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08C7F" w14:textId="77777777" w:rsidR="005D1AB1" w:rsidRPr="009B111A" w:rsidRDefault="005D1AB1" w:rsidP="005D1AB1">
      <w:pPr>
        <w:pStyle w:val="Heading1"/>
        <w:rPr>
          <w:rFonts w:ascii="Garamond" w:hAnsi="Garamond"/>
          <w:sz w:val="22"/>
          <w:szCs w:val="22"/>
        </w:rPr>
      </w:pPr>
      <w:r w:rsidRPr="009B111A">
        <w:rPr>
          <w:rFonts w:ascii="Garamond" w:hAnsi="Garamond"/>
          <w:sz w:val="22"/>
          <w:szCs w:val="22"/>
        </w:rPr>
        <w:t>Acta de Asamblea General Ordinaria</w:t>
      </w:r>
      <w:r w:rsidRPr="009B111A">
        <w:rPr>
          <w:rStyle w:val="FootnoteReference"/>
          <w:rFonts w:ascii="Garamond" w:hAnsi="Garamond"/>
          <w:sz w:val="22"/>
          <w:szCs w:val="22"/>
        </w:rPr>
        <w:footnoteReference w:id="1"/>
      </w:r>
    </w:p>
    <w:p w14:paraId="34FA8DB9" w14:textId="77777777" w:rsidR="005D1AB1" w:rsidRPr="009B111A" w:rsidRDefault="005D1AB1" w:rsidP="005D1AB1">
      <w:pPr>
        <w:spacing w:before="240" w:after="0"/>
        <w:jc w:val="both"/>
        <w:rPr>
          <w:rFonts w:ascii="Garamond" w:hAnsi="Garamond" w:cs="Arial"/>
        </w:rPr>
      </w:pPr>
      <w:r w:rsidRPr="009B111A">
        <w:rPr>
          <w:rFonts w:ascii="Garamond" w:hAnsi="Garamond" w:cs="Arial"/>
        </w:rPr>
        <w:t xml:space="preserve">En la Ciudad de Buenos Aires, a los ........... días ........... del mes de ………………… de .............., siendo las……. horas, se da comienzo a la Asamblea General Ordinaria de “XX S.A.” en la sede social de la calle ................................ con la presencia del ………% del capital que da cuenta el libro de depósito de acciones y registro de asistencia a asambleas a fojas ................ con la presencia del síndico titular señor ................... </w:t>
      </w:r>
      <w:r w:rsidRPr="009B111A">
        <w:rPr>
          <w:rFonts w:ascii="Garamond" w:hAnsi="Garamond" w:cs="Arial"/>
          <w:i/>
          <w:iCs/>
        </w:rPr>
        <w:t>(en su caso)</w:t>
      </w:r>
      <w:r w:rsidRPr="009B111A">
        <w:rPr>
          <w:rFonts w:ascii="Garamond" w:hAnsi="Garamond" w:cs="Arial"/>
        </w:rPr>
        <w:t xml:space="preserve"> para considerar el orden del día que se consigna en la convocatoria respectiva. Se ha cumplido con la publicidad que establece el art. 237 de la Ley 19.550. El señor presidente pone de manifiesto que, conforme lo determinan las disposiciones legales, con la debida anticipación, se han repartido los documentos a considerar y que, de acuerdo con las prescripciones contenidas en las leyes vigentes, quedan a disposición de los señores accionistas los libros respectivos. En atención a que ningún accionista formula objeciones a la constitución del acto, el señor presidente pone a consideración de la asamblea el punto 1 del orden del día, que literalmente dice: “1) Consideración de la documentación artículo 234. inc. I), Ley 19.550 al…………………”; hace moción de que den por leídos y aprobados dichos documentos en razón de que los mismos son de conocimiento de los accionistas y de que se omita su transcripción en acta por encontrarse insertos en el libro de inventarios y balances de la sociedad. El accionista, señor…………………, apoya la moción: puesto a votación, se aprueba por unanimidad de votos presentes. Se pone a consideración el punto 2 del orden del día, que literalmente dice: 2) “Consideración de los resultados del ejercicio y su destino”. A indicación del accionista, señor…………………………, se aprueba por unanimidad de votos presentes lo propuesto por el directorio en la memoria....................... Seguidamente, el presidente pone a consideración el punto 3, que dice: “3)</w:t>
      </w:r>
      <w:r w:rsidRPr="009B111A">
        <w:rPr>
          <w:rFonts w:ascii="Garamond" w:hAnsi="Garamond"/>
        </w:rPr>
        <w:t xml:space="preserve"> </w:t>
      </w:r>
      <w:r w:rsidRPr="009B111A">
        <w:rPr>
          <w:rFonts w:ascii="Garamond" w:hAnsi="Garamond" w:cs="Arial"/>
        </w:rPr>
        <w:t xml:space="preserve">Consideración de la gestión del directorio, el desempeño del síndico y la fijación de sus honorarios”. El accionista, señor………………… mociona que se apruebe la gestión del directorio, el desempeño del síndico y que se les asigne honorarios en función de la propuesta consignada en la memoria. Puesta a votación, la moción es aprobada por unanimidad de los presentes. Seguidamente, el presidente pone a consideración el punto 4 del orden del día, que indica: “4) Determinación del número de directores titulares y suplentes, y su designación”. Pide la palabra el accionista, señor……………………. y propone que se fije en tres el número de directores titulares y en uno el de suplentes, y propone a ……………………, a ……………………. y a ………………… como titulares, y a ……………………. como suplente, lo que se aprueba por unanimidad, quienes presentes en el acto aceptan los cargos para los que fueran designados y constituyen domicilio especial en…………………………………………………. Se deja constancia de que cesó en su cargo (detallar apellido y nombre y cargo). Por último, al tratar el punto 4) del orden del día, se resuelve por unanimidad designar a los señores accionistas ................ y …………. para firmar el acta de asamblea, autorizando de igual modo al contador público ...................   </w:t>
      </w:r>
      <w:proofErr w:type="spellStart"/>
      <w:r w:rsidRPr="009B111A">
        <w:rPr>
          <w:rFonts w:ascii="Garamond" w:hAnsi="Garamond" w:cs="Arial"/>
        </w:rPr>
        <w:t>Tº</w:t>
      </w:r>
      <w:proofErr w:type="spellEnd"/>
      <w:r w:rsidRPr="009B111A">
        <w:rPr>
          <w:rFonts w:ascii="Garamond" w:hAnsi="Garamond" w:cs="Arial"/>
        </w:rPr>
        <w:t xml:space="preserve"> .......... </w:t>
      </w:r>
      <w:proofErr w:type="spellStart"/>
      <w:r w:rsidRPr="009B111A">
        <w:rPr>
          <w:rFonts w:ascii="Garamond" w:hAnsi="Garamond" w:cs="Arial"/>
        </w:rPr>
        <w:t>Fº</w:t>
      </w:r>
      <w:proofErr w:type="spellEnd"/>
      <w:r w:rsidRPr="009B111A">
        <w:rPr>
          <w:rFonts w:ascii="Garamond" w:hAnsi="Garamond" w:cs="Arial"/>
        </w:rPr>
        <w:t xml:space="preserve">………del CPCECABA, para que expida la certificación de lo aquí actuado en la forma alternativa prevista en la </w:t>
      </w:r>
      <w:r w:rsidRPr="009B111A">
        <w:rPr>
          <w:rFonts w:ascii="Garamond" w:hAnsi="Garamond" w:cs="Arial"/>
          <w:color w:val="000000" w:themeColor="text1"/>
        </w:rPr>
        <w:t>Resolución General IGJ 15/24, art. 34</w:t>
      </w:r>
      <w:r w:rsidRPr="009B111A">
        <w:rPr>
          <w:rFonts w:ascii="Garamond" w:hAnsi="Garamond" w:cs="Arial"/>
        </w:rPr>
        <w:t>, así como también a ........................... y a ......................... DNI Nº ..................y Nº………………… respectivamente, para que, al igual que el contador mencionado, realicen todos los trámites necesarios para inscribir la cesación y designación de directores, que establece el art. 60 de la Ley 19.550, incluso a publicar edictos, a fin de obtener la debida inscripción ante IGJ. No habiendo más asuntos que tratar, se levanta la sesión siendo las…………… horas.</w:t>
      </w:r>
    </w:p>
    <w:p w14:paraId="0B1BC4C8" w14:textId="77777777" w:rsidR="00E8118F" w:rsidRPr="009B111A" w:rsidRDefault="00E8118F">
      <w:pPr>
        <w:rPr>
          <w:rFonts w:ascii="Garamond" w:hAnsi="Garamond"/>
        </w:rPr>
      </w:pPr>
    </w:p>
    <w:sectPr w:rsidR="00E8118F" w:rsidRPr="009B111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990CB" w14:textId="77777777" w:rsidR="00335F92" w:rsidRDefault="00335F92" w:rsidP="005D1AB1">
      <w:pPr>
        <w:spacing w:after="0" w:line="240" w:lineRule="auto"/>
      </w:pPr>
      <w:r>
        <w:separator/>
      </w:r>
    </w:p>
  </w:endnote>
  <w:endnote w:type="continuationSeparator" w:id="0">
    <w:p w14:paraId="796D5446" w14:textId="77777777" w:rsidR="00335F92" w:rsidRDefault="00335F92" w:rsidP="005D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51635" w14:textId="77777777" w:rsidR="00335F92" w:rsidRDefault="00335F92" w:rsidP="005D1AB1">
      <w:pPr>
        <w:spacing w:after="0" w:line="240" w:lineRule="auto"/>
      </w:pPr>
      <w:r>
        <w:separator/>
      </w:r>
    </w:p>
  </w:footnote>
  <w:footnote w:type="continuationSeparator" w:id="0">
    <w:p w14:paraId="0F8CC043" w14:textId="77777777" w:rsidR="00335F92" w:rsidRDefault="00335F92" w:rsidP="005D1AB1">
      <w:pPr>
        <w:spacing w:after="0" w:line="240" w:lineRule="auto"/>
      </w:pPr>
      <w:r>
        <w:continuationSeparator/>
      </w:r>
    </w:p>
  </w:footnote>
  <w:footnote w:id="1">
    <w:p w14:paraId="6647654F" w14:textId="77777777" w:rsidR="005D1AB1" w:rsidRPr="009B111A" w:rsidRDefault="005D1AB1" w:rsidP="005D1AB1">
      <w:pPr>
        <w:pStyle w:val="FootnoteText"/>
        <w:rPr>
          <w:rFonts w:ascii="Garamond" w:hAnsi="Garamond"/>
          <w:lang w:val="es-MX"/>
        </w:rPr>
      </w:pPr>
      <w:r w:rsidRPr="009B111A">
        <w:rPr>
          <w:rStyle w:val="FootnoteReference"/>
          <w:rFonts w:ascii="Garamond" w:hAnsi="Garamond"/>
        </w:rPr>
        <w:footnoteRef/>
      </w:r>
      <w:r w:rsidRPr="009B111A">
        <w:rPr>
          <w:rFonts w:ascii="Garamond" w:hAnsi="Garamond"/>
        </w:rPr>
        <w:t xml:space="preserve"> </w:t>
      </w:r>
      <w:r w:rsidRPr="009B111A">
        <w:rPr>
          <w:rFonts w:ascii="Garamond" w:hAnsi="Garamond" w:cs="Arial"/>
          <w:sz w:val="18"/>
          <w:szCs w:val="18"/>
        </w:rPr>
        <w:t>El modelo es meramente ilustrativo y no es de aplicación obligatoria.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46C2"/>
    <w:multiLevelType w:val="hybridMultilevel"/>
    <w:tmpl w:val="4A6A3E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437217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B1"/>
    <w:rsid w:val="00063563"/>
    <w:rsid w:val="000B24FF"/>
    <w:rsid w:val="00335F92"/>
    <w:rsid w:val="005D1AB1"/>
    <w:rsid w:val="009B111A"/>
    <w:rsid w:val="00E811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5DC7"/>
  <w15:chartTrackingRefBased/>
  <w15:docId w15:val="{A1BE61B2-F446-4C6E-8D1C-75750A95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AB1"/>
    <w:rPr>
      <w:lang w:val="es-419"/>
    </w:rPr>
  </w:style>
  <w:style w:type="paragraph" w:styleId="Heading1">
    <w:name w:val="heading 1"/>
    <w:basedOn w:val="Normal"/>
    <w:next w:val="Normal"/>
    <w:link w:val="Heading1Char"/>
    <w:autoRedefine/>
    <w:uiPriority w:val="9"/>
    <w:qFormat/>
    <w:rsid w:val="005D1AB1"/>
    <w:pPr>
      <w:keepNext/>
      <w:keepLines/>
      <w:spacing w:before="240" w:after="0" w:line="360" w:lineRule="auto"/>
      <w:jc w:val="center"/>
      <w:outlineLvl w:val="0"/>
    </w:pPr>
    <w:rPr>
      <w:rFonts w:ascii="Arial" w:eastAsiaTheme="majorEastAsia" w:hAnsi="Arial" w:cs="Arial"/>
      <w:b/>
      <w:sz w:val="18"/>
      <w:szCs w:val="18"/>
      <w:lang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AB1"/>
    <w:rPr>
      <w:rFonts w:ascii="Arial" w:eastAsiaTheme="majorEastAsia" w:hAnsi="Arial" w:cs="Arial"/>
      <w:b/>
      <w:sz w:val="18"/>
      <w:szCs w:val="18"/>
      <w:lang w:val="es-419" w:bidi="es-ES"/>
    </w:rPr>
  </w:style>
  <w:style w:type="paragraph" w:styleId="FootnoteText">
    <w:name w:val="footnote text"/>
    <w:basedOn w:val="Normal"/>
    <w:link w:val="FootnoteTextChar"/>
    <w:uiPriority w:val="99"/>
    <w:semiHidden/>
    <w:unhideWhenUsed/>
    <w:rsid w:val="005D1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AB1"/>
    <w:rPr>
      <w:sz w:val="20"/>
      <w:szCs w:val="20"/>
      <w:lang w:val="es-419"/>
    </w:rPr>
  </w:style>
  <w:style w:type="character" w:styleId="FootnoteReference">
    <w:name w:val="footnote reference"/>
    <w:basedOn w:val="DefaultParagraphFont"/>
    <w:uiPriority w:val="99"/>
    <w:semiHidden/>
    <w:unhideWhenUsed/>
    <w:rsid w:val="005D1A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580</Words>
  <Characters>3307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Nardacchione</dc:creator>
  <cp:keywords/>
  <dc:description/>
  <cp:lastModifiedBy>dinatale.facundo@gmail.com</cp:lastModifiedBy>
  <cp:revision>3</cp:revision>
  <dcterms:created xsi:type="dcterms:W3CDTF">2025-05-06T02:29:00Z</dcterms:created>
  <dcterms:modified xsi:type="dcterms:W3CDTF">2025-05-06T13:55:00Z</dcterms:modified>
</cp:coreProperties>
</file>