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693F7" w14:textId="77777777" w:rsidR="008B6470" w:rsidRDefault="006167A3" w:rsidP="005F2DC5">
      <w:pPr>
        <w:pStyle w:val="Ttulo1"/>
        <w:jc w:val="center"/>
        <w:rPr>
          <w:rFonts w:ascii="Garamond" w:hAnsi="Garamond" w:cs="Arial"/>
          <w:bCs/>
          <w:caps/>
          <w:sz w:val="22"/>
          <w:szCs w:val="22"/>
          <w:lang w:val="es-ES"/>
        </w:rPr>
      </w:pPr>
      <w:r w:rsidRPr="00EC6373">
        <w:rPr>
          <w:rFonts w:ascii="Garamond" w:hAnsi="Garamond" w:cs="Arial"/>
          <w:bCs/>
          <w:caps/>
          <w:sz w:val="22"/>
          <w:szCs w:val="22"/>
          <w:lang w:val="es-ES" w:eastAsia="es-AR"/>
        </w:rPr>
        <w:t>Informe de contador público independiente sobre el cumplimiento de los requerimi</w:t>
      </w:r>
      <w:bookmarkStart w:id="0" w:name="directores"/>
      <w:bookmarkEnd w:id="0"/>
      <w:r w:rsidRPr="00EC6373">
        <w:rPr>
          <w:rFonts w:ascii="Garamond" w:hAnsi="Garamond" w:cs="Arial"/>
          <w:bCs/>
          <w:caps/>
          <w:sz w:val="22"/>
          <w:szCs w:val="22"/>
          <w:lang w:val="es-ES" w:eastAsia="es-AR"/>
        </w:rPr>
        <w:t xml:space="preserve">entos de precalificación del trámite </w:t>
      </w:r>
      <w:r w:rsidRPr="00EC6373">
        <w:rPr>
          <w:rFonts w:ascii="Garamond" w:hAnsi="Garamond" w:cs="Arial"/>
          <w:bCs/>
          <w:caps/>
          <w:sz w:val="22"/>
          <w:szCs w:val="22"/>
          <w:lang w:val="es-ES"/>
        </w:rPr>
        <w:t xml:space="preserve">de </w:t>
      </w:r>
      <w:r w:rsidR="00474EA3" w:rsidRPr="00EC6373">
        <w:rPr>
          <w:rFonts w:ascii="Garamond" w:hAnsi="Garamond" w:cs="Arial"/>
          <w:bCs/>
          <w:caps/>
          <w:sz w:val="22"/>
          <w:szCs w:val="22"/>
          <w:lang w:val="es-ES"/>
        </w:rPr>
        <w:t>concordancia y obsole</w:t>
      </w:r>
      <w:r w:rsidR="008B6470">
        <w:rPr>
          <w:rFonts w:ascii="Garamond" w:hAnsi="Garamond" w:cs="Arial"/>
          <w:bCs/>
          <w:caps/>
          <w:sz w:val="22"/>
          <w:szCs w:val="22"/>
          <w:lang w:val="es-ES"/>
        </w:rPr>
        <w:t>S</w:t>
      </w:r>
      <w:r w:rsidR="00474EA3" w:rsidRPr="00EC6373">
        <w:rPr>
          <w:rFonts w:ascii="Garamond" w:hAnsi="Garamond" w:cs="Arial"/>
          <w:bCs/>
          <w:caps/>
          <w:sz w:val="22"/>
          <w:szCs w:val="22"/>
          <w:lang w:val="es-ES"/>
        </w:rPr>
        <w:t xml:space="preserve">cencia de </w:t>
      </w:r>
      <w:r w:rsidR="008B6470">
        <w:rPr>
          <w:rFonts w:ascii="Garamond" w:hAnsi="Garamond" w:cs="Arial"/>
          <w:bCs/>
          <w:caps/>
          <w:sz w:val="22"/>
          <w:szCs w:val="22"/>
          <w:lang w:val="es-ES"/>
        </w:rPr>
        <w:t xml:space="preserve">LOS </w:t>
      </w:r>
      <w:r w:rsidR="00A44A05" w:rsidRPr="00EC6373">
        <w:rPr>
          <w:rFonts w:ascii="Garamond" w:hAnsi="Garamond" w:cs="Arial"/>
          <w:bCs/>
          <w:caps/>
          <w:sz w:val="22"/>
          <w:szCs w:val="22"/>
          <w:lang w:val="es-ES"/>
        </w:rPr>
        <w:t xml:space="preserve">sistemas de registros contables llevados por </w:t>
      </w:r>
      <w:r w:rsidR="008B1A85">
        <w:rPr>
          <w:rFonts w:ascii="Garamond" w:hAnsi="Garamond" w:cs="Arial"/>
          <w:bCs/>
          <w:caps/>
          <w:sz w:val="22"/>
          <w:szCs w:val="22"/>
          <w:lang w:val="es-ES"/>
        </w:rPr>
        <w:t xml:space="preserve">medios </w:t>
      </w:r>
      <w:r w:rsidR="008B6470" w:rsidRPr="008B6470">
        <w:rPr>
          <w:rFonts w:ascii="Garamond" w:hAnsi="Garamond" w:cs="Arial"/>
          <w:bCs/>
          <w:caps/>
          <w:sz w:val="22"/>
          <w:szCs w:val="22"/>
          <w:lang w:val="es-ES"/>
        </w:rPr>
        <w:t xml:space="preserve">mecánicos, </w:t>
      </w:r>
    </w:p>
    <w:p w14:paraId="0CD4B0C9" w14:textId="6AF6FEB7" w:rsidR="005F2DC5" w:rsidRPr="00EC6373" w:rsidRDefault="008B6470" w:rsidP="005F2DC5">
      <w:pPr>
        <w:pStyle w:val="Ttulo1"/>
        <w:jc w:val="center"/>
        <w:rPr>
          <w:rFonts w:ascii="Garamond" w:eastAsia="Arial" w:hAnsi="Garamond" w:cs="Arial"/>
          <w:sz w:val="22"/>
          <w:szCs w:val="22"/>
        </w:rPr>
      </w:pPr>
      <w:r w:rsidRPr="008B6470">
        <w:rPr>
          <w:rFonts w:ascii="Garamond" w:hAnsi="Garamond" w:cs="Arial"/>
          <w:bCs/>
          <w:caps/>
          <w:sz w:val="22"/>
          <w:szCs w:val="22"/>
          <w:lang w:val="es-ES"/>
        </w:rPr>
        <w:t>magnéticos u otros</w:t>
      </w:r>
      <w:r w:rsidR="00A47B9B" w:rsidRPr="00EC6373">
        <w:rPr>
          <w:rStyle w:val="Refdenotaalpie"/>
          <w:rFonts w:ascii="Georgia" w:hAnsi="Georgia"/>
          <w:lang w:val="es-AR"/>
        </w:rPr>
        <w:footnoteReference w:id="1"/>
      </w:r>
    </w:p>
    <w:p w14:paraId="568ED91F" w14:textId="77777777" w:rsidR="005F2DC5" w:rsidRPr="00EC6373" w:rsidRDefault="005F2DC5" w:rsidP="005F2DC5">
      <w:pPr>
        <w:jc w:val="both"/>
        <w:rPr>
          <w:rFonts w:ascii="Garamond" w:eastAsia="Arial" w:hAnsi="Garamond" w:cs="Arial"/>
          <w:sz w:val="22"/>
          <w:szCs w:val="22"/>
        </w:rPr>
      </w:pPr>
    </w:p>
    <w:p w14:paraId="6A68F178" w14:textId="1AF0797C" w:rsidR="00FF0F3D" w:rsidRPr="00FF0F3D" w:rsidRDefault="00FF0F3D" w:rsidP="00FF0F3D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>Señor/a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2"/>
      </w:r>
      <w:r w:rsidR="00217A5D" w:rsidRPr="00EC6373">
        <w:rPr>
          <w:rFonts w:ascii="Garamond" w:hAnsi="Garamond"/>
          <w:bCs/>
          <w:sz w:val="22"/>
          <w:szCs w:val="22"/>
          <w:lang w:val="es-MX"/>
        </w:rPr>
        <w:t xml:space="preserve"> </w:t>
      </w:r>
      <w:r w:rsidRPr="00FF0F3D">
        <w:rPr>
          <w:rFonts w:ascii="Garamond" w:hAnsi="Garamond"/>
          <w:bCs/>
          <w:sz w:val="22"/>
          <w:szCs w:val="22"/>
          <w:lang w:val="es-MX"/>
        </w:rPr>
        <w:t>……… de XYZ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3"/>
      </w:r>
    </w:p>
    <w:p w14:paraId="570482BA" w14:textId="77777777" w:rsidR="00FF0F3D" w:rsidRPr="00FF0F3D" w:rsidRDefault="00FF0F3D" w:rsidP="00FF0F3D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 xml:space="preserve">CUIT N°: </w:t>
      </w:r>
      <w:r w:rsidRPr="00FF0F3D">
        <w:rPr>
          <w:rFonts w:ascii="Garamond" w:hAnsi="Garamond"/>
          <w:bCs/>
          <w:sz w:val="22"/>
          <w:szCs w:val="22"/>
          <w:lang w:val="es-AR"/>
        </w:rPr>
        <w:t>XX-XXXXXXXX-X</w:t>
      </w:r>
    </w:p>
    <w:p w14:paraId="6317F641" w14:textId="741621DC" w:rsidR="00FF0F3D" w:rsidRPr="00FF0F3D" w:rsidRDefault="00FF0F3D" w:rsidP="00FF0F3D">
      <w:pPr>
        <w:keepNext/>
        <w:outlineLvl w:val="0"/>
        <w:rPr>
          <w:rFonts w:ascii="Garamond" w:hAnsi="Garamond"/>
          <w:bCs/>
          <w:sz w:val="22"/>
          <w:szCs w:val="22"/>
          <w:lang w:val="es-MX"/>
        </w:rPr>
      </w:pPr>
      <w:r w:rsidRPr="00FF0F3D">
        <w:rPr>
          <w:rFonts w:ascii="Garamond" w:hAnsi="Garamond"/>
          <w:bCs/>
          <w:sz w:val="22"/>
          <w:szCs w:val="22"/>
          <w:lang w:val="es-MX"/>
        </w:rPr>
        <w:t>Domicilio</w:t>
      </w:r>
      <w:r w:rsidR="00217A5D" w:rsidRPr="00EC6373">
        <w:rPr>
          <w:rFonts w:ascii="Garamond" w:hAnsi="Garamond"/>
          <w:bCs/>
          <w:sz w:val="22"/>
          <w:szCs w:val="22"/>
          <w:lang w:val="es-MX"/>
        </w:rPr>
        <w:t xml:space="preserve"> </w:t>
      </w:r>
      <w:r w:rsidR="008B1A85">
        <w:rPr>
          <w:rFonts w:ascii="Garamond" w:hAnsi="Garamond"/>
          <w:bCs/>
          <w:sz w:val="22"/>
          <w:szCs w:val="22"/>
          <w:lang w:val="es-MX"/>
        </w:rPr>
        <w:t>legal</w:t>
      </w:r>
      <w:r w:rsidRPr="00FF0F3D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4"/>
      </w:r>
      <w:r w:rsidR="008B1A85">
        <w:rPr>
          <w:rFonts w:ascii="Garamond" w:hAnsi="Garamond"/>
          <w:bCs/>
          <w:sz w:val="22"/>
          <w:szCs w:val="22"/>
          <w:lang w:val="es-MX"/>
        </w:rPr>
        <w:t>: ……….</w:t>
      </w:r>
    </w:p>
    <w:p w14:paraId="6EB1D286" w14:textId="77777777" w:rsidR="006167A3" w:rsidRPr="00EC6373" w:rsidRDefault="006167A3" w:rsidP="006167A3">
      <w:pPr>
        <w:keepNext/>
        <w:outlineLvl w:val="0"/>
        <w:rPr>
          <w:rFonts w:ascii="Garamond" w:hAnsi="Garamond" w:cs="Arial"/>
          <w:bCs/>
          <w:sz w:val="22"/>
          <w:szCs w:val="22"/>
          <w:lang w:val="es-ES" w:eastAsia="es-ES"/>
        </w:rPr>
      </w:pPr>
      <w:r w:rsidRPr="00EC6373">
        <w:rPr>
          <w:rFonts w:ascii="Garamond" w:hAnsi="Garamond" w:cs="Arial"/>
          <w:bCs/>
          <w:sz w:val="22"/>
          <w:szCs w:val="22"/>
          <w:lang w:val="es-ES" w:eastAsia="es-ES"/>
        </w:rPr>
        <w:t>Ciudad Autónoma de Buenos Aires</w:t>
      </w:r>
    </w:p>
    <w:p w14:paraId="16C49CCF" w14:textId="0FC0820D" w:rsidR="00A47B9B" w:rsidRPr="00EC6373" w:rsidRDefault="00A47B9B" w:rsidP="006167A3">
      <w:pPr>
        <w:keepNext/>
        <w:outlineLvl w:val="0"/>
        <w:rPr>
          <w:rFonts w:ascii="Garamond" w:hAnsi="Garamond" w:cs="Arial"/>
          <w:bCs/>
          <w:sz w:val="22"/>
          <w:szCs w:val="22"/>
          <w:lang w:val="es-ES" w:eastAsia="es-ES"/>
        </w:rPr>
      </w:pPr>
      <w:r w:rsidRPr="00EC6373">
        <w:rPr>
          <w:rFonts w:ascii="Garamond" w:hAnsi="Garamond"/>
          <w:bCs/>
          <w:sz w:val="22"/>
          <w:szCs w:val="22"/>
        </w:rPr>
        <w:t>--------------------------</w:t>
      </w:r>
    </w:p>
    <w:p w14:paraId="36E642EF" w14:textId="1F46F187" w:rsidR="006167A3" w:rsidRPr="00EC6373" w:rsidRDefault="008B1A85" w:rsidP="006167A3">
      <w:pPr>
        <w:shd w:val="clear" w:color="auto" w:fill="FFFFFF"/>
        <w:spacing w:before="240" w:after="240" w:line="300" w:lineRule="atLeast"/>
        <w:rPr>
          <w:rFonts w:ascii="Garamond" w:hAnsi="Garamond" w:cs="Arial"/>
          <w:b/>
          <w:sz w:val="22"/>
          <w:szCs w:val="22"/>
          <w:lang w:val="es-ES" w:eastAsia="es-AR"/>
        </w:rPr>
      </w:pPr>
      <w:r w:rsidRPr="008B1A85">
        <w:rPr>
          <w:rFonts w:ascii="Garamond" w:hAnsi="Garamond" w:cs="Arial"/>
          <w:b/>
          <w:bCs/>
          <w:sz w:val="22"/>
          <w:szCs w:val="22"/>
          <w:lang w:val="es-ES" w:eastAsia="es-AR"/>
        </w:rPr>
        <w:t>Identificación de la información objeto del encargo</w:t>
      </w:r>
    </w:p>
    <w:p w14:paraId="7EDE8015" w14:textId="37E70958" w:rsidR="005F2DC5" w:rsidRPr="00EC6373" w:rsidRDefault="006167A3" w:rsidP="008B1A85">
      <w:pPr>
        <w:shd w:val="clear" w:color="auto" w:fill="FFFFFF"/>
        <w:spacing w:before="240" w:after="240" w:line="300" w:lineRule="atLeast"/>
        <w:jc w:val="both"/>
        <w:rPr>
          <w:rFonts w:ascii="Garamond" w:eastAsia="Arial" w:hAnsi="Garamond" w:cs="Arial"/>
          <w:sz w:val="22"/>
          <w:szCs w:val="22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He sido contratado por </w:t>
      </w:r>
      <w:r w:rsidR="00783EBA" w:rsidRPr="00EC6373">
        <w:rPr>
          <w:rFonts w:ascii="Garamond" w:eastAsia="Arial" w:hAnsi="Garamond" w:cs="Arial"/>
          <w:sz w:val="22"/>
          <w:szCs w:val="22"/>
          <w:lang w:val="es-ES"/>
        </w:rPr>
        <w:t>XYZ</w:t>
      </w:r>
      <w:r w:rsidR="005F2DC5" w:rsidRPr="00EC6373">
        <w:rPr>
          <w:rFonts w:ascii="Garamond" w:eastAsia="Arial" w:hAnsi="Garamond" w:cs="Arial"/>
          <w:sz w:val="22"/>
          <w:szCs w:val="22"/>
        </w:rPr>
        <w:t xml:space="preserve"> (en adelante, “la Sociedad”)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para emitir un informe de cumplimiento de los requerimientos de precalificación del trámite de </w:t>
      </w:r>
      <w:r w:rsidR="008B1A85" w:rsidRPr="008B1A85">
        <w:rPr>
          <w:rFonts w:ascii="Garamond" w:hAnsi="Garamond" w:cs="Arial"/>
          <w:sz w:val="22"/>
          <w:szCs w:val="22"/>
          <w:lang w:val="es-ES" w:eastAsia="es-ES"/>
        </w:rPr>
        <w:t xml:space="preserve">concordancia y obsolescencia de </w:t>
      </w:r>
      <w:r w:rsidR="00582CBA">
        <w:rPr>
          <w:rFonts w:ascii="Garamond" w:hAnsi="Garamond" w:cs="Arial"/>
          <w:sz w:val="22"/>
          <w:szCs w:val="22"/>
          <w:lang w:val="es-ES" w:eastAsia="es-ES"/>
        </w:rPr>
        <w:t xml:space="preserve">los </w:t>
      </w:r>
      <w:r w:rsidR="008B1A85" w:rsidRPr="008B1A85">
        <w:rPr>
          <w:rFonts w:ascii="Garamond" w:hAnsi="Garamond" w:cs="Arial"/>
          <w:sz w:val="22"/>
          <w:szCs w:val="22"/>
          <w:lang w:val="es-ES" w:eastAsia="es-ES"/>
        </w:rPr>
        <w:t>sistemas de registro</w:t>
      </w:r>
      <w:r w:rsidR="001A2977">
        <w:rPr>
          <w:rFonts w:ascii="Garamond" w:hAnsi="Garamond" w:cs="Arial"/>
          <w:sz w:val="22"/>
          <w:szCs w:val="22"/>
          <w:lang w:val="es-ES" w:eastAsia="es-ES"/>
        </w:rPr>
        <w:t xml:space="preserve">s contables llevados por </w:t>
      </w:r>
      <w:r w:rsidR="001A2977" w:rsidRPr="001A2977">
        <w:rPr>
          <w:rFonts w:ascii="Garamond" w:hAnsi="Garamond" w:cs="Arial"/>
          <w:sz w:val="22"/>
          <w:szCs w:val="22"/>
          <w:lang w:val="es-ES" w:eastAsia="es-ES"/>
        </w:rPr>
        <w:t>medios mecánicos, magnéticos u otros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 de la sociedad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de acuerdo con lo requerido por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 </w:t>
      </w:r>
      <w:r w:rsidR="008B1A85">
        <w:rPr>
          <w:rFonts w:ascii="Garamond" w:hAnsi="Garamond" w:cs="Arial"/>
          <w:sz w:val="22"/>
          <w:szCs w:val="22"/>
          <w:lang w:val="es-ES" w:eastAsia="es-ES"/>
        </w:rPr>
        <w:t xml:space="preserve">el </w:t>
      </w:r>
      <w:r w:rsidR="008B1A85" w:rsidRPr="00EC6373">
        <w:rPr>
          <w:rFonts w:ascii="Garamond" w:hAnsi="Garamond" w:cs="Arial"/>
          <w:sz w:val="22"/>
          <w:szCs w:val="22"/>
          <w:lang w:val="es-ES" w:eastAsia="es-ES"/>
        </w:rPr>
        <w:t xml:space="preserve">artículo 252 </w:t>
      </w:r>
      <w:r w:rsidR="008B1A85">
        <w:rPr>
          <w:rFonts w:ascii="Garamond" w:hAnsi="Garamond" w:cs="Arial"/>
          <w:sz w:val="22"/>
          <w:szCs w:val="22"/>
          <w:lang w:val="es-ES" w:eastAsia="es-ES"/>
        </w:rPr>
        <w:t xml:space="preserve">(Apartado </w:t>
      </w:r>
      <w:r w:rsidR="008B1A85" w:rsidRPr="00EC6373">
        <w:rPr>
          <w:rFonts w:ascii="Garamond" w:hAnsi="Garamond" w:cs="Arial"/>
          <w:sz w:val="22"/>
          <w:szCs w:val="22"/>
          <w:lang w:val="es-ES" w:eastAsia="es-ES"/>
        </w:rPr>
        <w:t>I</w:t>
      </w:r>
      <w:r w:rsidR="008B1A85">
        <w:rPr>
          <w:rFonts w:ascii="Garamond" w:hAnsi="Garamond" w:cs="Arial"/>
          <w:sz w:val="22"/>
          <w:szCs w:val="22"/>
          <w:lang w:val="es-ES" w:eastAsia="es-ES"/>
        </w:rPr>
        <w:t xml:space="preserve">) de la Resolución General 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N° </w:t>
      </w:r>
      <w:r w:rsidR="00202140" w:rsidRPr="00EC6373">
        <w:rPr>
          <w:rFonts w:ascii="Garamond" w:hAnsi="Garamond" w:cs="Arial"/>
          <w:sz w:val="22"/>
          <w:szCs w:val="22"/>
          <w:lang w:val="es-ES" w:eastAsia="es-ES"/>
        </w:rPr>
        <w:t>15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>/20</w:t>
      </w:r>
      <w:r w:rsidR="00202140" w:rsidRPr="00EC6373">
        <w:rPr>
          <w:rFonts w:ascii="Garamond" w:hAnsi="Garamond" w:cs="Arial"/>
          <w:sz w:val="22"/>
          <w:szCs w:val="22"/>
          <w:lang w:val="es-ES" w:eastAsia="es-ES"/>
        </w:rPr>
        <w:t>24</w:t>
      </w:r>
      <w:r w:rsidR="00D527BF" w:rsidRPr="00EC6373">
        <w:rPr>
          <w:rFonts w:ascii="Garamond" w:hAnsi="Garamond" w:cs="Arial"/>
          <w:sz w:val="22"/>
          <w:szCs w:val="22"/>
          <w:lang w:val="es-ES" w:eastAsia="es-ES"/>
        </w:rPr>
        <w:t xml:space="preserve"> </w:t>
      </w:r>
      <w:r w:rsidR="005F2DC5" w:rsidRPr="00EC6373">
        <w:rPr>
          <w:rFonts w:ascii="Garamond" w:hAnsi="Garamond" w:cs="Arial"/>
          <w:sz w:val="22"/>
          <w:szCs w:val="22"/>
          <w:lang w:val="es-ES" w:eastAsia="es-ES"/>
        </w:rPr>
        <w:t>(</w:t>
      </w:r>
      <w:r w:rsidR="005F2DC5" w:rsidRPr="00EC6373">
        <w:rPr>
          <w:rFonts w:ascii="Garamond" w:eastAsia="Arial" w:hAnsi="Garamond" w:cs="Arial"/>
          <w:sz w:val="22"/>
          <w:szCs w:val="22"/>
        </w:rPr>
        <w:t xml:space="preserve">y sus modificatorias (en adelante, “RG 15/24”) 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>de la Inspección General de Justicia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="005F2DC5" w:rsidRPr="00EC6373">
        <w:rPr>
          <w:rFonts w:ascii="Garamond" w:eastAsia="Arial" w:hAnsi="Garamond" w:cs="Arial"/>
          <w:sz w:val="22"/>
          <w:szCs w:val="22"/>
        </w:rPr>
        <w:t xml:space="preserve">(IGJ) </w:t>
      </w:r>
      <w:r w:rsidR="00301247">
        <w:rPr>
          <w:rFonts w:ascii="Garamond" w:hAnsi="Garamond" w:cs="Arial"/>
          <w:sz w:val="22"/>
          <w:szCs w:val="22"/>
          <w:lang w:val="es-ES" w:eastAsia="es-AR"/>
        </w:rPr>
        <w:t>según la información contenida en el Anexo I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.</w:t>
      </w:r>
      <w:r w:rsidR="008B1A85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="005F2DC5" w:rsidRPr="00EC6373">
        <w:rPr>
          <w:rFonts w:ascii="Garamond" w:eastAsia="Arial" w:hAnsi="Garamond" w:cs="Arial"/>
          <w:sz w:val="22"/>
          <w:szCs w:val="22"/>
        </w:rPr>
        <w:t xml:space="preserve">Dicha información ha sido </w:t>
      </w:r>
      <w:r w:rsidR="008B1A85">
        <w:rPr>
          <w:rFonts w:ascii="Garamond" w:eastAsia="Arial" w:hAnsi="Garamond" w:cs="Arial"/>
          <w:sz w:val="22"/>
          <w:szCs w:val="22"/>
        </w:rPr>
        <w:t>firmada/</w:t>
      </w:r>
      <w:r w:rsidR="005F2DC5" w:rsidRPr="00EC6373">
        <w:rPr>
          <w:rFonts w:ascii="Garamond" w:eastAsia="Arial" w:hAnsi="Garamond" w:cs="Arial"/>
          <w:sz w:val="22"/>
          <w:szCs w:val="22"/>
        </w:rPr>
        <w:t>inicialada</w:t>
      </w:r>
      <w:r w:rsidR="008B1A85">
        <w:rPr>
          <w:rFonts w:ascii="Garamond" w:eastAsia="Arial" w:hAnsi="Garamond" w:cs="Arial"/>
          <w:sz w:val="22"/>
          <w:szCs w:val="22"/>
        </w:rPr>
        <w:t xml:space="preserve"> </w:t>
      </w:r>
      <w:r w:rsidR="005F2DC5" w:rsidRPr="00EC6373">
        <w:rPr>
          <w:rFonts w:ascii="Garamond" w:eastAsia="Arial" w:hAnsi="Garamond" w:cs="Arial"/>
          <w:sz w:val="22"/>
          <w:szCs w:val="22"/>
        </w:rPr>
        <w:t>por mí con propósitos de identificación y, en ad</w:t>
      </w:r>
      <w:r w:rsidR="008B1A85">
        <w:rPr>
          <w:rFonts w:ascii="Garamond" w:eastAsia="Arial" w:hAnsi="Garamond" w:cs="Arial"/>
          <w:sz w:val="22"/>
          <w:szCs w:val="22"/>
        </w:rPr>
        <w:t>elante, será referida como “la i</w:t>
      </w:r>
      <w:r w:rsidR="005F2DC5" w:rsidRPr="00EC6373">
        <w:rPr>
          <w:rFonts w:ascii="Garamond" w:eastAsia="Arial" w:hAnsi="Garamond" w:cs="Arial"/>
          <w:sz w:val="22"/>
          <w:szCs w:val="22"/>
        </w:rPr>
        <w:t>nformación objeto del encargo”.</w:t>
      </w:r>
    </w:p>
    <w:p w14:paraId="2CE75691" w14:textId="77777777" w:rsidR="008B1A85" w:rsidRPr="008B1A85" w:rsidRDefault="008B1A85" w:rsidP="008B1A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8B1A85">
        <w:rPr>
          <w:rFonts w:ascii="Garamond" w:eastAsia="Garamond" w:hAnsi="Garamond" w:cs="Garamond"/>
          <w:b/>
          <w:color w:val="000000"/>
          <w:sz w:val="22"/>
          <w:szCs w:val="22"/>
        </w:rPr>
        <w:t>Responsabilidad de la Dirección</w:t>
      </w:r>
      <w:r w:rsidRPr="008B1A85">
        <w:rPr>
          <w:rFonts w:ascii="Garamond" w:eastAsia="Garamond" w:hAnsi="Garamond" w:cs="Garamond"/>
          <w:color w:val="000000"/>
          <w:sz w:val="22"/>
          <w:szCs w:val="22"/>
          <w:vertAlign w:val="superscript"/>
        </w:rPr>
        <w:footnoteReference w:id="5"/>
      </w:r>
    </w:p>
    <w:p w14:paraId="41F0BB23" w14:textId="77777777" w:rsidR="008B1A85" w:rsidRPr="00304375" w:rsidRDefault="008B1A85" w:rsidP="008B1A85">
      <w:pPr>
        <w:jc w:val="both"/>
        <w:rPr>
          <w:rFonts w:ascii="Garamond" w:hAnsi="Garamond"/>
          <w:sz w:val="22"/>
          <w:szCs w:val="22"/>
        </w:rPr>
      </w:pPr>
    </w:p>
    <w:p w14:paraId="4B480BF9" w14:textId="406D50CA" w:rsidR="008B1A85" w:rsidRDefault="008B1A85" w:rsidP="008B1A85">
      <w:pPr>
        <w:jc w:val="both"/>
        <w:rPr>
          <w:rFonts w:ascii="Garamond" w:hAnsi="Garamond" w:cs="Arial"/>
          <w:sz w:val="22"/>
          <w:szCs w:val="22"/>
          <w:lang w:val="es-ES" w:eastAsia="es-ES"/>
        </w:rPr>
      </w:pPr>
      <w:r w:rsidRPr="00304375">
        <w:rPr>
          <w:rFonts w:ascii="Garamond" w:hAnsi="Garamond"/>
          <w:sz w:val="22"/>
          <w:szCs w:val="22"/>
          <w:lang w:val="es-AR"/>
        </w:rPr>
        <w:t>La Dirección</w:t>
      </w:r>
      <w:r w:rsidRPr="00304375">
        <w:rPr>
          <w:rStyle w:val="Refdenotaalpie"/>
          <w:rFonts w:ascii="Garamond" w:hAnsi="Garamond"/>
          <w:sz w:val="22"/>
          <w:szCs w:val="22"/>
        </w:rPr>
        <w:footnoteReference w:id="6"/>
      </w:r>
      <w:r w:rsidRPr="00304375">
        <w:rPr>
          <w:rFonts w:ascii="Garamond" w:hAnsi="Garamond"/>
          <w:sz w:val="22"/>
          <w:szCs w:val="22"/>
          <w:lang w:val="es-AR" w:eastAsia="es-AR"/>
        </w:rPr>
        <w:t xml:space="preserve"> </w:t>
      </w:r>
      <w:r w:rsidRPr="00304375">
        <w:rPr>
          <w:rFonts w:ascii="Garamond" w:hAnsi="Garamond"/>
          <w:sz w:val="22"/>
          <w:szCs w:val="22"/>
          <w:lang w:val="es-AR"/>
        </w:rPr>
        <w:t xml:space="preserve">es responsable 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por la preparación y presentación de la información objeto del encargo de acuerdo con las normas establecidas por la Ley </w:t>
      </w:r>
      <w:r w:rsidR="001A2977">
        <w:rPr>
          <w:rFonts w:ascii="Garamond" w:hAnsi="Garamond" w:cs="Arial"/>
          <w:sz w:val="22"/>
          <w:szCs w:val="22"/>
          <w:lang w:val="es-ES" w:eastAsia="es-ES"/>
        </w:rPr>
        <w:t xml:space="preserve">Nº 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>19.550 y</w:t>
      </w:r>
      <w:r w:rsidR="001A2977">
        <w:rPr>
          <w:rFonts w:ascii="Garamond" w:hAnsi="Garamond" w:cs="Arial"/>
          <w:sz w:val="22"/>
          <w:szCs w:val="22"/>
          <w:lang w:val="es-ES" w:eastAsia="es-ES"/>
        </w:rPr>
        <w:t xml:space="preserve"> la Resolución General IGJ</w:t>
      </w:r>
      <w:r w:rsidRPr="00EC6373">
        <w:rPr>
          <w:rFonts w:ascii="Garamond" w:hAnsi="Garamond" w:cs="Arial"/>
          <w:sz w:val="22"/>
          <w:szCs w:val="22"/>
          <w:lang w:val="es-ES" w:eastAsia="es-ES"/>
        </w:rPr>
        <w:t xml:space="preserve"> 15/2024.</w:t>
      </w:r>
    </w:p>
    <w:p w14:paraId="3CC135D1" w14:textId="2A3696D2" w:rsidR="00301247" w:rsidRDefault="00301247" w:rsidP="008B1A85">
      <w:pPr>
        <w:jc w:val="both"/>
        <w:rPr>
          <w:rFonts w:ascii="Garamond" w:hAnsi="Garamond" w:cs="Arial"/>
          <w:sz w:val="22"/>
          <w:szCs w:val="22"/>
          <w:lang w:val="es-ES" w:eastAsia="es-ES"/>
        </w:rPr>
      </w:pPr>
    </w:p>
    <w:p w14:paraId="0B44CBA3" w14:textId="4170BFAA" w:rsidR="00301247" w:rsidRPr="00304375" w:rsidRDefault="00301247" w:rsidP="008B1A85">
      <w:pPr>
        <w:jc w:val="both"/>
        <w:rPr>
          <w:rFonts w:ascii="Garamond" w:hAnsi="Garamond"/>
          <w:sz w:val="22"/>
          <w:szCs w:val="22"/>
          <w:lang w:val="es-AR" w:eastAsia="es-AR"/>
        </w:rPr>
      </w:pPr>
      <w:r>
        <w:rPr>
          <w:rFonts w:ascii="Garamond" w:hAnsi="Garamond"/>
          <w:sz w:val="22"/>
          <w:szCs w:val="22"/>
          <w:lang w:val="es-AR" w:eastAsia="es-AR"/>
        </w:rPr>
        <w:t>Asimismo, la Dirección</w:t>
      </w:r>
      <w:r>
        <w:rPr>
          <w:rStyle w:val="Refdenotaalpie"/>
          <w:rFonts w:ascii="Garamond" w:hAnsi="Garamond"/>
          <w:sz w:val="22"/>
          <w:szCs w:val="22"/>
          <w:lang w:val="es-AR" w:eastAsia="es-AR"/>
        </w:rPr>
        <w:footnoteReference w:id="7"/>
      </w:r>
      <w:r>
        <w:rPr>
          <w:rFonts w:ascii="Garamond" w:hAnsi="Garamond"/>
          <w:sz w:val="22"/>
          <w:szCs w:val="22"/>
          <w:lang w:val="es-AR" w:eastAsia="es-AR"/>
        </w:rPr>
        <w:t xml:space="preserve"> </w:t>
      </w:r>
      <w:r w:rsidRPr="00301247">
        <w:rPr>
          <w:rFonts w:ascii="Garamond" w:hAnsi="Garamond"/>
          <w:sz w:val="22"/>
          <w:szCs w:val="22"/>
          <w:lang w:val="es-AR" w:eastAsia="es-AR"/>
        </w:rPr>
        <w:t>de la Sociedad es responsable del sistema de registración contable computarizado utilizado para la generación, almacenamiento y consulta de sus registros cont</w:t>
      </w:r>
      <w:r w:rsidR="00582CBA">
        <w:rPr>
          <w:rFonts w:ascii="Garamond" w:hAnsi="Garamond"/>
          <w:sz w:val="22"/>
          <w:szCs w:val="22"/>
          <w:lang w:val="es-AR" w:eastAsia="es-AR"/>
        </w:rPr>
        <w:t>ables mencionado en el párrafo anterior</w:t>
      </w:r>
      <w:r w:rsidRPr="00301247">
        <w:rPr>
          <w:rFonts w:ascii="Garamond" w:hAnsi="Garamond"/>
          <w:sz w:val="22"/>
          <w:szCs w:val="22"/>
          <w:lang w:val="es-AR" w:eastAsia="es-AR"/>
        </w:rPr>
        <w:t>, y de las políticas y procedimientos de control interno que considere necesarios para posibilitar la preparación de la información objeto del encargo y para dar cumplimiento a las normas mencionadas anteriormente.</w:t>
      </w:r>
    </w:p>
    <w:p w14:paraId="16256115" w14:textId="6825CEDC" w:rsidR="006167A3" w:rsidRPr="00EC6373" w:rsidRDefault="006167A3" w:rsidP="006167A3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330A173B" w14:textId="458261CC" w:rsidR="006167A3" w:rsidRDefault="008B1A85" w:rsidP="006167A3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  <w:r>
        <w:rPr>
          <w:rFonts w:ascii="Garamond" w:hAnsi="Garamond" w:cs="Arial"/>
          <w:b/>
          <w:sz w:val="22"/>
          <w:szCs w:val="22"/>
          <w:lang w:val="es-ES" w:eastAsia="es-ES"/>
        </w:rPr>
        <w:t>Responsabilidad del Contador P</w:t>
      </w:r>
      <w:r w:rsidR="006167A3" w:rsidRPr="00EC6373">
        <w:rPr>
          <w:rFonts w:ascii="Garamond" w:hAnsi="Garamond" w:cs="Arial"/>
          <w:b/>
          <w:sz w:val="22"/>
          <w:szCs w:val="22"/>
          <w:lang w:val="es-ES" w:eastAsia="es-ES"/>
        </w:rPr>
        <w:t>úblico</w:t>
      </w:r>
    </w:p>
    <w:p w14:paraId="35EEA7C0" w14:textId="77777777" w:rsidR="00A377CC" w:rsidRPr="00EC6373" w:rsidRDefault="00A377CC" w:rsidP="006167A3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7BF40537" w14:textId="19C83070" w:rsidR="00A377CC" w:rsidRPr="0062641F" w:rsidRDefault="008B1A85" w:rsidP="00A377CC">
      <w:pPr>
        <w:pStyle w:val="Sinespaciado"/>
        <w:jc w:val="both"/>
        <w:rPr>
          <w:rFonts w:ascii="Garamond" w:hAnsi="Garamond"/>
        </w:rPr>
      </w:pPr>
      <w:r w:rsidRPr="008B1A85">
        <w:rPr>
          <w:rFonts w:ascii="Garamond" w:hAnsi="Garamond" w:cs="Arial"/>
          <w:lang w:val="es-ES" w:eastAsia="es-AR"/>
        </w:rPr>
        <w:t xml:space="preserve">Mi responsabilidad consiste en la emisión del presente </w:t>
      </w:r>
      <w:r>
        <w:rPr>
          <w:rFonts w:ascii="Garamond" w:hAnsi="Garamond" w:cs="Arial"/>
          <w:lang w:val="es-ES" w:eastAsia="es-AR"/>
        </w:rPr>
        <w:t xml:space="preserve">informe de cumplimiento, basado </w:t>
      </w:r>
      <w:r w:rsidRPr="008B1A85">
        <w:rPr>
          <w:rFonts w:ascii="Garamond" w:hAnsi="Garamond" w:cs="Arial"/>
          <w:lang w:val="es-ES" w:eastAsia="es-AR"/>
        </w:rPr>
        <w:t xml:space="preserve">en mi tarea profesional, que se detalla en la sección </w:t>
      </w:r>
      <w:r>
        <w:rPr>
          <w:rFonts w:ascii="Garamond" w:hAnsi="Garamond" w:cs="Arial"/>
          <w:lang w:val="es-ES" w:eastAsia="es-AR"/>
        </w:rPr>
        <w:t xml:space="preserve">siguiente, para cumplir con los </w:t>
      </w:r>
      <w:r w:rsidRPr="008B1A85">
        <w:rPr>
          <w:rFonts w:ascii="Garamond" w:hAnsi="Garamond" w:cs="Arial"/>
          <w:lang w:val="es-ES" w:eastAsia="es-AR"/>
        </w:rPr>
        <w:t xml:space="preserve">requerimientos </w:t>
      </w:r>
      <w:r w:rsidR="006A6814">
        <w:rPr>
          <w:rFonts w:ascii="Garamond" w:hAnsi="Garamond" w:cs="Arial"/>
          <w:lang w:val="es-ES" w:eastAsia="es-AR"/>
        </w:rPr>
        <w:t xml:space="preserve">establecidos en las normas </w:t>
      </w:r>
      <w:r w:rsidRPr="008B1A85">
        <w:rPr>
          <w:rFonts w:ascii="Garamond" w:hAnsi="Garamond" w:cs="Arial"/>
          <w:lang w:val="es-ES" w:eastAsia="es-AR"/>
        </w:rPr>
        <w:t xml:space="preserve">de </w:t>
      </w:r>
      <w:r w:rsidRPr="00EC6373">
        <w:rPr>
          <w:rFonts w:ascii="Garamond" w:hAnsi="Garamond" w:cs="Arial"/>
          <w:lang w:val="es-ES" w:eastAsia="es-AR"/>
        </w:rPr>
        <w:t>la</w:t>
      </w:r>
      <w:r>
        <w:rPr>
          <w:rFonts w:ascii="Garamond" w:hAnsi="Garamond" w:cs="Arial"/>
          <w:lang w:val="es-ES" w:eastAsia="es-AR"/>
        </w:rPr>
        <w:t xml:space="preserve"> Inspección General de Justicia</w:t>
      </w:r>
      <w:r w:rsidRPr="008B1A85">
        <w:rPr>
          <w:rFonts w:ascii="Garamond" w:hAnsi="Garamond" w:cs="Arial"/>
          <w:lang w:val="es-ES" w:eastAsia="es-AR"/>
        </w:rPr>
        <w:t>. Soy independ</w:t>
      </w:r>
      <w:r>
        <w:rPr>
          <w:rFonts w:ascii="Garamond" w:hAnsi="Garamond" w:cs="Arial"/>
          <w:lang w:val="es-ES" w:eastAsia="es-AR"/>
        </w:rPr>
        <w:t xml:space="preserve">iente de </w:t>
      </w:r>
      <w:r w:rsidRPr="00EC6373">
        <w:rPr>
          <w:rFonts w:ascii="Garamond" w:eastAsia="Arial" w:hAnsi="Garamond" w:cs="Arial"/>
          <w:lang w:val="es-ES"/>
        </w:rPr>
        <w:t>XYZ</w:t>
      </w:r>
      <w:r>
        <w:rPr>
          <w:rFonts w:ascii="Garamond" w:hAnsi="Garamond" w:cs="Arial"/>
          <w:lang w:val="es-ES" w:eastAsia="es-AR"/>
        </w:rPr>
        <w:t xml:space="preserve"> </w:t>
      </w:r>
      <w:r w:rsidR="00A377CC"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 w:rsidR="00A377CC">
        <w:rPr>
          <w:rFonts w:ascii="Garamond" w:hAnsi="Garamond"/>
        </w:rPr>
        <w:t xml:space="preserve"> la Ciudad Autónoma de Buenos Aires </w:t>
      </w:r>
      <w:r w:rsidR="00A377CC" w:rsidRPr="0062641F">
        <w:rPr>
          <w:rFonts w:ascii="Garamond" w:hAnsi="Garamond"/>
        </w:rPr>
        <w:t>y de la Resolución Técnica N° 37 de la F</w:t>
      </w:r>
      <w:r w:rsidR="00A377CC">
        <w:rPr>
          <w:rFonts w:ascii="Garamond" w:hAnsi="Garamond"/>
        </w:rPr>
        <w:t>ederación Argentina de Consejos Profesionales de Ciencias Económicas adoptada por la Resolución del C.D. N° 46/21 del CPCECABA.</w:t>
      </w:r>
    </w:p>
    <w:p w14:paraId="48D8FC6A" w14:textId="77777777" w:rsidR="00A377CC" w:rsidRDefault="00A377CC" w:rsidP="006167A3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56570B6F" w14:textId="5B5CB07B" w:rsidR="006167A3" w:rsidRPr="00EC6373" w:rsidRDefault="006167A3" w:rsidP="006167A3">
      <w:pPr>
        <w:widowControl w:val="0"/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  <w:r w:rsidRPr="00EC6373">
        <w:rPr>
          <w:rFonts w:ascii="Garamond" w:hAnsi="Garamond" w:cs="Arial"/>
          <w:b/>
          <w:sz w:val="22"/>
          <w:szCs w:val="22"/>
          <w:lang w:val="es-ES" w:eastAsia="es-ES"/>
        </w:rPr>
        <w:lastRenderedPageBreak/>
        <w:t>Tarea profesional</w:t>
      </w:r>
    </w:p>
    <w:p w14:paraId="45A76E00" w14:textId="25835A87" w:rsidR="005F2DC5" w:rsidRPr="00EC6373" w:rsidRDefault="006167A3" w:rsidP="006167A3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Mi tarea profesional fue desarrollada de conformidad con las normas 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>establecidas en el Capítulo</w:t>
      </w:r>
      <w:r w:rsidR="00BE4A4E" w:rsidRPr="00EC6373">
        <w:rPr>
          <w:rFonts w:ascii="Garamond" w:hAnsi="Garamond" w:cs="Arial"/>
          <w:sz w:val="22"/>
          <w:szCs w:val="22"/>
          <w:lang w:val="es-ES" w:eastAsia="es-AR"/>
        </w:rPr>
        <w:t xml:space="preserve"> VIII de la Resolución Técnica N° 37 (RT 37)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de la Federación Argentina de Consejos Profesionales de Ciencias Económicas (FACPCE)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>,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="009159A0" w:rsidRPr="00EC6373">
        <w:rPr>
          <w:rFonts w:ascii="Garamond" w:hAnsi="Garamond" w:cs="Arial"/>
          <w:sz w:val="22"/>
          <w:szCs w:val="22"/>
          <w:lang w:val="es-ES" w:eastAsia="es-AR"/>
        </w:rPr>
        <w:t>adoptada por la Resolución C.D. Nº 46/2021 del Consejo Profesional de Ciencias Económicas de la Ciudad Autónoma de Buenos Aires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y consistió en la aplicación de ciertos procedimientos que he considerado suficientes para los propósitos del regulador en relación con el cumplimiento por parte de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l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>a Sociedad de</w:t>
      </w:r>
      <w:r w:rsidR="00582CBA">
        <w:rPr>
          <w:rFonts w:ascii="Garamond" w:hAnsi="Garamond" w:cs="Arial"/>
          <w:sz w:val="22"/>
          <w:szCs w:val="22"/>
          <w:lang w:val="es-ES" w:eastAsia="es-AR"/>
        </w:rPr>
        <w:t xml:space="preserve"> los requerimientos </w:t>
      </w:r>
      <w:r w:rsidR="005F2DC5" w:rsidRPr="00EC6373">
        <w:rPr>
          <w:rFonts w:ascii="Garamond" w:hAnsi="Garamond" w:cs="Arial"/>
          <w:sz w:val="22"/>
          <w:szCs w:val="22"/>
          <w:lang w:val="es-ES" w:eastAsia="es-AR"/>
        </w:rPr>
        <w:t xml:space="preserve">mencionados en 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 xml:space="preserve">la primera sección </w:t>
      </w:r>
      <w:r w:rsidR="005F2DC5" w:rsidRPr="00EC6373">
        <w:rPr>
          <w:rFonts w:ascii="Garamond" w:hAnsi="Garamond" w:cs="Arial"/>
          <w:sz w:val="22"/>
          <w:szCs w:val="22"/>
          <w:lang w:val="es-ES" w:eastAsia="es-AR"/>
        </w:rPr>
        <w:t>del presente informe.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</w:p>
    <w:p w14:paraId="2400BBAE" w14:textId="3DE3D556" w:rsidR="005F2DC5" w:rsidRPr="00EC6373" w:rsidRDefault="006167A3" w:rsidP="005F2DC5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La RT 37 exige que cumpla los requerimientos de ética, así como que planifique y ejecute mi tarea de forma tal que me permita emitir el presente informe de cumplimiento</w:t>
      </w:r>
      <w:r w:rsidR="00A377CC">
        <w:rPr>
          <w:rFonts w:ascii="Garamond" w:hAnsi="Garamond" w:cs="Arial"/>
          <w:sz w:val="22"/>
          <w:szCs w:val="22"/>
          <w:lang w:val="es-ES" w:eastAsia="es-AR"/>
        </w:rPr>
        <w:t xml:space="preserve">. </w:t>
      </w:r>
      <w:r w:rsidR="005F2DC5" w:rsidRPr="00EC6373">
        <w:rPr>
          <w:rFonts w:ascii="Garamond" w:hAnsi="Garamond" w:cs="Arial"/>
          <w:sz w:val="22"/>
          <w:szCs w:val="22"/>
          <w:lang w:val="es-ES" w:eastAsia="es-AR"/>
        </w:rPr>
        <w:t>Los procedimientos detallados a continuación han sido aplicados sobre los registros y documentación que me fueron suministrados por la Sociedad. Mi tarea se basó en la premisa que la información proporcionada es precisa, completa, legítima y libre de fraudes y otros actos ilegales, para lo cual he tenido en cuenta su apariencia y estructura formal.</w:t>
      </w:r>
    </w:p>
    <w:p w14:paraId="3ADA65E5" w14:textId="0F737965" w:rsidR="005F2DC5" w:rsidRPr="00EC6373" w:rsidRDefault="005F2DC5" w:rsidP="005F2DC5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Los procedimientos realizados consistieron únicamente en:</w:t>
      </w:r>
    </w:p>
    <w:p w14:paraId="221FDBC9" w14:textId="5F5A977B" w:rsidR="005F2DC5" w:rsidRPr="00FE007E" w:rsidRDefault="00C02021" w:rsidP="001C740D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MX"/>
        </w:rPr>
      </w:pPr>
      <w:r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Constatar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los </w:t>
      </w:r>
      <w:r w:rsidR="009C38ED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d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ocumentos sobre el Sistema de Registración Contable y </w:t>
      </w:r>
      <w:r w:rsidR="00EC6373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el diseño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de los registros 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utilizados durante el ejercicio iniciado el </w:t>
      </w:r>
      <w:r w:rsidR="005F2DC5" w:rsidRPr="00FE007E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dd/mm/aaaa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y finalizado el </w:t>
      </w:r>
      <w:proofErr w:type="spellStart"/>
      <w:r w:rsidR="005F2DC5" w:rsidRPr="00FE007E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dd</w:t>
      </w:r>
      <w:proofErr w:type="spellEnd"/>
      <w:r w:rsidR="005F2DC5" w:rsidRPr="00FE007E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/mm/</w:t>
      </w:r>
      <w:proofErr w:type="spellStart"/>
      <w:r w:rsidR="005F2DC5" w:rsidRPr="00FE007E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aaaa</w:t>
      </w:r>
      <w:proofErr w:type="spellEnd"/>
      <w:r w:rsidR="00FE007E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, consistente en 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(hojas móviles, CD, DVD, </w:t>
      </w:r>
      <w:proofErr w:type="gramStart"/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microfilm ,</w:t>
      </w:r>
      <w:proofErr w:type="gramEnd"/>
      <w:r w:rsidR="00FE007E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</w:t>
      </w:r>
      <w:proofErr w:type="spellStart"/>
      <w:r w:rsidR="00FE007E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etc</w:t>
      </w:r>
      <w:proofErr w:type="spellEnd"/>
      <w:r w:rsidR="00FE007E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) suministrado por la Sociedad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</w:t>
      </w:r>
      <w:r w:rsidR="005F2DC5" w:rsidRPr="00FE007E">
        <w:rPr>
          <w:rFonts w:ascii="Garamond" w:eastAsia="Arial" w:hAnsi="Garamond" w:cs="Arial"/>
          <w:i/>
          <w:iCs/>
          <w:color w:val="000000"/>
          <w:sz w:val="22"/>
          <w:szCs w:val="22"/>
          <w:lang w:val="es-MX"/>
        </w:rPr>
        <w:t>(Solo aplicable para el caso de medios ópticos)</w:t>
      </w:r>
      <w:r w:rsidR="00FE007E" w:rsidRPr="00FE007E">
        <w:rPr>
          <w:rFonts w:ascii="Garamond" w:eastAsia="Arial" w:hAnsi="Garamond" w:cs="Arial"/>
          <w:i/>
          <w:iCs/>
          <w:color w:val="000000"/>
          <w:sz w:val="22"/>
          <w:szCs w:val="22"/>
          <w:lang w:val="es-MX"/>
        </w:rPr>
        <w:t xml:space="preserve">. </w:t>
      </w:r>
      <w:r w:rsidR="00FE007E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También v</w:t>
      </w:r>
      <w:r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erificar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los requisitos de salida de impresión en soporte papel de acuerdo a las pautas de la Res. 15/2024 de I.G.J.</w:t>
      </w:r>
    </w:p>
    <w:p w14:paraId="632A94E0" w14:textId="77777777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Arial" w:hAnsi="Garamond" w:cs="Arial"/>
          <w:color w:val="000000"/>
          <w:sz w:val="22"/>
          <w:szCs w:val="22"/>
          <w:lang w:val="es-MX"/>
        </w:rPr>
      </w:pPr>
    </w:p>
    <w:p w14:paraId="67DAC23F" w14:textId="05320D2C" w:rsidR="00024AB3" w:rsidRPr="00FE007E" w:rsidRDefault="00582CBA" w:rsidP="00FE007E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MX"/>
        </w:rPr>
      </w:pPr>
      <w:r>
        <w:rPr>
          <w:rFonts w:ascii="Garamond" w:eastAsia="Arial" w:hAnsi="Garamond" w:cs="Arial"/>
          <w:color w:val="000000"/>
          <w:sz w:val="22"/>
          <w:szCs w:val="22"/>
          <w:lang w:val="es-MX"/>
        </w:rPr>
        <w:t>Verificar el sistema de registración c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ontable y el diseño de 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>registros aprobado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y el oportunamente autorizado por la Inspección General de Justicia de bajo el N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°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………. con fecha </w:t>
      </w:r>
      <w:r w:rsidR="005F2DC5" w:rsidRPr="00EC6373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dd/mm/aaaa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y 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transcripto en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el Libro Inventarios y Balances Nº 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xxxx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, rubricado bajo el Nº xxxxxxx, con fecha </w:t>
      </w:r>
      <w:r w:rsidR="005F2DC5" w:rsidRPr="00EC6373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dd/mm/aaaa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en sus Folios Nº 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xxxxx</w:t>
      </w:r>
      <w:proofErr w:type="spellEnd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al Nº 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xxxxxx</w:t>
      </w:r>
      <w:proofErr w:type="spellEnd"/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.</w:t>
      </w:r>
    </w:p>
    <w:p w14:paraId="17F3323B" w14:textId="77777777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Arial" w:hAnsi="Garamond" w:cs="Arial"/>
          <w:color w:val="000000"/>
          <w:sz w:val="22"/>
          <w:szCs w:val="22"/>
          <w:lang w:val="es-MX"/>
        </w:rPr>
      </w:pPr>
    </w:p>
    <w:p w14:paraId="0CE79025" w14:textId="4B438DBA" w:rsidR="005F2DC5" w:rsidRDefault="00C02021" w:rsidP="005F2DC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>Corroborar</w:t>
      </w:r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la c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>oncordancia y obso</w:t>
      </w:r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lescencia entre puntos a) y b),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no existiendo observaciones que formular </w:t>
      </w:r>
      <w:r w:rsidR="00FE007E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(o, en su caso, </w:t>
      </w:r>
      <w:r w:rsidR="005F2DC5" w:rsidRPr="00EC6373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existiendo observaciones, las que se </w:t>
      </w:r>
      <w:r w:rsidR="00EC6373" w:rsidRPr="00EC6373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encuentran detalladas</w:t>
      </w:r>
      <w:r w:rsidR="00FE007E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en el anexo</w:t>
      </w:r>
      <w:r w:rsidR="005F2DC5" w:rsidRPr="00EC6373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que forma parte integrante del presente Informe). 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Además, conforme al informe técnico del proveedor del sistema de registración autorizado por la I.G.J. se de</w:t>
      </w:r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sprende que el sistema se/no 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encuentra actualizado técnicamente y permite/no permite dar cumplimiento a las pautas del art. 252</w:t>
      </w:r>
      <w:r w:rsidR="0089627D">
        <w:rPr>
          <w:rFonts w:ascii="Garamond" w:eastAsia="Arial" w:hAnsi="Garamond" w:cs="Arial"/>
          <w:color w:val="000000"/>
          <w:sz w:val="22"/>
          <w:szCs w:val="22"/>
          <w:lang w:val="es-MX"/>
        </w:rPr>
        <w:t>, Apartado</w:t>
      </w:r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I de la Res. 15/2024 IGJ</w:t>
      </w:r>
      <w:r w:rsidR="005F2DC5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, en todo de acuerdo a lo manifestado por </w:t>
      </w:r>
      <w:r w:rsidR="00EC6373" w:rsidRP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XYZ</w:t>
      </w:r>
      <w:r w:rsidR="00FE007E">
        <w:rPr>
          <w:rFonts w:ascii="Garamond" w:eastAsia="Arial" w:hAnsi="Garamond" w:cs="Arial"/>
          <w:color w:val="000000"/>
          <w:sz w:val="22"/>
          <w:szCs w:val="22"/>
          <w:lang w:val="es-MX"/>
        </w:rPr>
        <w:t>.</w:t>
      </w:r>
    </w:p>
    <w:p w14:paraId="0BE93D5B" w14:textId="77777777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</w:pPr>
    </w:p>
    <w:p w14:paraId="2A9189E6" w14:textId="7D78287E" w:rsidR="005F2DC5" w:rsidRPr="000D66E1" w:rsidRDefault="00C02021" w:rsidP="005F2DC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MX"/>
        </w:rPr>
      </w:pPr>
      <w:r w:rsidRPr="000D66E1">
        <w:rPr>
          <w:rFonts w:ascii="Garamond" w:eastAsia="Arial" w:hAnsi="Garamond" w:cs="Arial"/>
          <w:color w:val="000000"/>
          <w:sz w:val="22"/>
          <w:szCs w:val="22"/>
          <w:lang w:val="es-MX"/>
        </w:rPr>
        <w:t>Confirmar</w:t>
      </w:r>
      <w:r w:rsidR="005F2DC5" w:rsidRPr="000D66E1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 la vigencia del contrato de tercerización de archivo de documentación física y/o infor</w:t>
      </w:r>
      <w:r w:rsidR="00024AB3" w:rsidRPr="000D66E1">
        <w:rPr>
          <w:rFonts w:ascii="Garamond" w:eastAsia="Arial" w:hAnsi="Garamond" w:cs="Arial"/>
          <w:color w:val="000000"/>
          <w:sz w:val="22"/>
          <w:szCs w:val="22"/>
          <w:lang w:val="es-MX"/>
        </w:rPr>
        <w:t xml:space="preserve">mática </w:t>
      </w:r>
      <w:r w:rsidR="00024AB3" w:rsidRPr="000D66E1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(en caso de corresponder)</w:t>
      </w:r>
      <w:r w:rsidR="000D66E1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.</w:t>
      </w:r>
    </w:p>
    <w:p w14:paraId="531B27D5" w14:textId="03EA2F13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</w:pPr>
    </w:p>
    <w:p w14:paraId="2C6407B6" w14:textId="1989F6BE" w:rsidR="005F2DC5" w:rsidRPr="0089627D" w:rsidRDefault="005F2DC5" w:rsidP="005F2DC5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Comprobar el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pago de tasas de Inspección de Justicia desde .... hasta .... </w:t>
      </w:r>
      <w:r w:rsidRPr="0089627D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 xml:space="preserve">(10 últimos años </w:t>
      </w:r>
      <w:r w:rsidR="00EC6373" w:rsidRPr="0089627D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 xml:space="preserve">o </w:t>
      </w:r>
      <w:r w:rsidR="00EC6373"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si</w:t>
      </w:r>
      <w:r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la </w:t>
      </w:r>
      <w:r w:rsidR="00EC6373"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inscripción</w:t>
      </w:r>
      <w:r w:rsidR="00024AB3"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fuese en un plazo menor,</w:t>
      </w:r>
      <w:r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desde el año </w:t>
      </w:r>
      <w:r w:rsidR="00EC6373"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>siguiente a</w:t>
      </w:r>
      <w:r w:rsidRPr="0089627D"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  <w:t xml:space="preserve"> su inscripción hasta la fecha).</w:t>
      </w:r>
    </w:p>
    <w:p w14:paraId="4446BE80" w14:textId="4F142D66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i/>
          <w:color w:val="000000"/>
          <w:sz w:val="22"/>
          <w:szCs w:val="22"/>
          <w:lang w:val="es-MX"/>
        </w:rPr>
      </w:pPr>
    </w:p>
    <w:p w14:paraId="5564A09B" w14:textId="5CCBA360" w:rsidR="005F2DC5" w:rsidRDefault="009C38ED" w:rsidP="009C38ED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Verificar que l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a Sociedad no / si está comprendida en 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el art.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299 de la Ley 19.550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y </w:t>
      </w:r>
      <w:r w:rsidR="00EC6373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corroborar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que l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a sociedad se encuentra vigente.</w:t>
      </w:r>
    </w:p>
    <w:p w14:paraId="0B47773D" w14:textId="18D2F36C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</w:p>
    <w:p w14:paraId="471FF271" w14:textId="3ECAD312" w:rsidR="00024AB3" w:rsidRDefault="00EC6373" w:rsidP="009C38ED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Constatar</w:t>
      </w:r>
      <w:r w:rsidR="009C38ED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l</w:t>
      </w:r>
      <w:r w:rsidR="000D66E1">
        <w:rPr>
          <w:rFonts w:ascii="Garamond" w:eastAsia="Arial" w:hAnsi="Garamond" w:cs="Arial"/>
          <w:color w:val="000000"/>
          <w:sz w:val="22"/>
          <w:szCs w:val="22"/>
          <w:lang w:val="es-ES"/>
        </w:rPr>
        <w:t>a composición del directorio (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o gerencia) actual: …………</w:t>
      </w:r>
      <w:proofErr w:type="gram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…</w:t>
      </w:r>
      <w:r w:rsidR="005F2DC5"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(</w:t>
      </w:r>
      <w:proofErr w:type="gramEnd"/>
      <w:r w:rsidR="005F2DC5"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 xml:space="preserve">datos </w:t>
      </w:r>
      <w:r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y cargos</w:t>
      </w:r>
      <w:r w:rsidR="005F2DC5"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 xml:space="preserve">). </w:t>
      </w:r>
    </w:p>
    <w:p w14:paraId="2FA4C22D" w14:textId="77777777" w:rsidR="00024AB3" w:rsidRDefault="00024AB3" w:rsidP="00024AB3">
      <w:pPr>
        <w:pStyle w:val="Prrafodelista"/>
        <w:rPr>
          <w:rFonts w:ascii="Garamond" w:eastAsia="Arial" w:hAnsi="Garamond" w:cs="Arial"/>
          <w:color w:val="000000"/>
          <w:sz w:val="22"/>
          <w:szCs w:val="22"/>
          <w:lang w:val="es-ES"/>
        </w:rPr>
      </w:pPr>
    </w:p>
    <w:p w14:paraId="10722BD5" w14:textId="32E2C36B" w:rsidR="005F2DC5" w:rsidRDefault="00EC6373" w:rsidP="009C38ED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Corroborar</w:t>
      </w:r>
      <w:r w:rsidR="009C38ED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que e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l mandato se encuentra vigente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. Verificar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los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antecedentes registrales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de esta última inscripción en el R.P. –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fecha 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dd</w:t>
      </w:r>
      <w:proofErr w:type="spellEnd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/mm/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aaaa</w:t>
      </w:r>
      <w:proofErr w:type="spellEnd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Lº</w:t>
      </w:r>
      <w:proofErr w:type="spellEnd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..........</w:t>
      </w:r>
      <w:proofErr w:type="spellStart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Tº</w:t>
      </w:r>
      <w:proofErr w:type="spellEnd"/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........… </w:t>
      </w:r>
      <w:r w:rsidR="005F2DC5"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(opcional).</w:t>
      </w:r>
    </w:p>
    <w:p w14:paraId="406FB61D" w14:textId="593EE005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</w:p>
    <w:p w14:paraId="6BEE1412" w14:textId="5C25026C" w:rsidR="00B51B54" w:rsidRPr="00024AB3" w:rsidRDefault="00EC6373" w:rsidP="00A41E83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Validar</w:t>
      </w:r>
      <w:r w:rsidR="009C38ED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="005F2DC5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el efectivo cumplimiento de la garantía de los directores/gerentes, </w:t>
      </w:r>
      <w:r w:rsidR="005F2DC5" w:rsidRPr="000D66E1">
        <w:rPr>
          <w:rFonts w:ascii="Garamond" w:eastAsia="Arial" w:hAnsi="Garamond" w:cs="Arial"/>
          <w:i/>
          <w:color w:val="000000"/>
          <w:sz w:val="22"/>
          <w:szCs w:val="22"/>
          <w:lang w:val="es-ES"/>
        </w:rPr>
        <w:t>(forma, monto y datos).</w:t>
      </w:r>
    </w:p>
    <w:p w14:paraId="12DAC493" w14:textId="2D4A039B" w:rsidR="00024AB3" w:rsidRPr="00EC6373" w:rsidRDefault="00024AB3" w:rsidP="00024A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</w:rPr>
      </w:pPr>
    </w:p>
    <w:p w14:paraId="31C2D757" w14:textId="4F4A6776" w:rsidR="00B51B54" w:rsidRPr="00582CBA" w:rsidRDefault="00B51B54" w:rsidP="00582CB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 w:cs="Arial"/>
          <w:sz w:val="22"/>
          <w:szCs w:val="22"/>
          <w:lang w:val="es-ES" w:eastAsia="es-ES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Verificar el cumplimiento por parte de la Sociedad de los requerimientos establ</w:t>
      </w:r>
      <w:r w:rsidR="002B1AE9">
        <w:rPr>
          <w:rFonts w:ascii="Garamond" w:eastAsia="Arial" w:hAnsi="Garamond" w:cs="Arial"/>
          <w:color w:val="000000"/>
          <w:sz w:val="22"/>
          <w:szCs w:val="22"/>
          <w:lang w:val="es-ES"/>
        </w:rPr>
        <w:t>ecidos por el artículo 252 (Apartado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I</w:t>
      </w:r>
      <w:r w:rsidR="002B1AE9">
        <w:rPr>
          <w:rFonts w:ascii="Garamond" w:eastAsia="Arial" w:hAnsi="Garamond" w:cs="Arial"/>
          <w:color w:val="000000"/>
          <w:sz w:val="22"/>
          <w:szCs w:val="22"/>
          <w:lang w:val="es-ES"/>
        </w:rPr>
        <w:t>)</w:t>
      </w: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de la RG 15/24, de acuerdo con lo manifestado en el Anexo I por la Dirección</w:t>
      </w:r>
      <w:r w:rsidR="009C38ED"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 xml:space="preserve"> </w:t>
      </w:r>
      <w:r w:rsidR="00582CBA">
        <w:rPr>
          <w:rFonts w:ascii="Garamond" w:eastAsia="Arial" w:hAnsi="Garamond" w:cs="Arial"/>
          <w:color w:val="000000"/>
          <w:sz w:val="22"/>
          <w:szCs w:val="22"/>
          <w:lang w:val="es-ES"/>
        </w:rPr>
        <w:t>de la Sociedad.</w:t>
      </w:r>
    </w:p>
    <w:p w14:paraId="3AB0B60A" w14:textId="77777777" w:rsidR="00582CBA" w:rsidRDefault="00582CBA" w:rsidP="00582CBA">
      <w:pPr>
        <w:pStyle w:val="Prrafodelista"/>
        <w:rPr>
          <w:rFonts w:ascii="Garamond" w:hAnsi="Garamond" w:cs="Arial"/>
          <w:sz w:val="22"/>
          <w:szCs w:val="22"/>
          <w:lang w:val="es-ES" w:eastAsia="es-ES"/>
        </w:rPr>
      </w:pPr>
    </w:p>
    <w:p w14:paraId="28AE1D8F" w14:textId="77777777" w:rsidR="00582CBA" w:rsidRPr="00EC6373" w:rsidRDefault="00582CBA" w:rsidP="00582CB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hAnsi="Garamond" w:cs="Arial"/>
          <w:sz w:val="22"/>
          <w:szCs w:val="22"/>
          <w:lang w:val="es-ES" w:eastAsia="es-ES"/>
        </w:rPr>
      </w:pPr>
    </w:p>
    <w:p w14:paraId="17EA7314" w14:textId="77777777" w:rsidR="00FF0F3D" w:rsidRPr="00EC6373" w:rsidRDefault="00FF0F3D" w:rsidP="00DE15E9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Arial" w:hAnsi="Garamond" w:cs="Arial"/>
          <w:color w:val="000000"/>
          <w:sz w:val="22"/>
          <w:szCs w:val="22"/>
          <w:lang w:val="es-ES"/>
        </w:rPr>
      </w:pPr>
      <w:r w:rsidRPr="00EC6373">
        <w:rPr>
          <w:rFonts w:ascii="Garamond" w:eastAsia="Arial" w:hAnsi="Garamond" w:cs="Arial"/>
          <w:color w:val="000000"/>
          <w:sz w:val="22"/>
          <w:szCs w:val="22"/>
          <w:lang w:val="es-ES"/>
        </w:rPr>
        <w:t>………..………..</w:t>
      </w:r>
      <w:r w:rsidRPr="00EC6373">
        <w:rPr>
          <w:rFonts w:ascii="Garamond" w:hAnsi="Garamond"/>
          <w:bCs/>
          <w:sz w:val="22"/>
          <w:szCs w:val="22"/>
          <w:vertAlign w:val="superscript"/>
          <w:lang w:val="es-MX"/>
        </w:rPr>
        <w:footnoteReference w:id="8"/>
      </w:r>
    </w:p>
    <w:p w14:paraId="21717035" w14:textId="77777777" w:rsidR="00FF0F3D" w:rsidRPr="00EC6373" w:rsidRDefault="00FF0F3D" w:rsidP="00FF0F3D">
      <w:pPr>
        <w:ind w:left="720"/>
        <w:rPr>
          <w:rFonts w:ascii="Garamond" w:hAnsi="Garamond" w:cs="Arial"/>
          <w:sz w:val="22"/>
          <w:szCs w:val="22"/>
          <w:lang w:val="es-ES" w:eastAsia="es-ES"/>
        </w:rPr>
      </w:pPr>
    </w:p>
    <w:p w14:paraId="10036334" w14:textId="77777777" w:rsidR="006167A3" w:rsidRPr="00EC6373" w:rsidRDefault="006167A3" w:rsidP="006167A3">
      <w:pPr>
        <w:jc w:val="both"/>
        <w:rPr>
          <w:rFonts w:ascii="Garamond" w:hAnsi="Garamond" w:cs="Arial"/>
          <w:spacing w:val="-3"/>
          <w:sz w:val="22"/>
          <w:szCs w:val="22"/>
          <w:lang w:val="es-ES" w:eastAsia="es-ES"/>
        </w:rPr>
      </w:pPr>
    </w:p>
    <w:p w14:paraId="6D017477" w14:textId="2F15478C" w:rsidR="006167A3" w:rsidRPr="00EC6373" w:rsidRDefault="006167A3" w:rsidP="006167A3">
      <w:pPr>
        <w:contextualSpacing/>
        <w:rPr>
          <w:rFonts w:ascii="Garamond" w:eastAsia="Calibri" w:hAnsi="Garamond" w:cs="Arial"/>
          <w:b/>
          <w:sz w:val="22"/>
          <w:szCs w:val="22"/>
          <w:lang w:val="es-AR" w:eastAsia="es-ES"/>
        </w:rPr>
      </w:pPr>
      <w:r w:rsidRPr="00EC6373">
        <w:rPr>
          <w:rFonts w:ascii="Garamond" w:eastAsia="Calibri" w:hAnsi="Garamond" w:cs="Arial"/>
          <w:b/>
          <w:sz w:val="22"/>
          <w:szCs w:val="22"/>
          <w:lang w:val="es-AR" w:eastAsia="es-ES"/>
        </w:rPr>
        <w:t xml:space="preserve">Manifestación profesional </w:t>
      </w:r>
    </w:p>
    <w:p w14:paraId="6BDDEA5F" w14:textId="77777777" w:rsidR="006167A3" w:rsidRPr="00EC6373" w:rsidRDefault="006167A3" w:rsidP="006167A3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 w:cs="Arial"/>
          <w:b/>
          <w:sz w:val="22"/>
          <w:szCs w:val="22"/>
          <w:lang w:val="es-ES" w:eastAsia="es-ES"/>
        </w:rPr>
      </w:pPr>
    </w:p>
    <w:p w14:paraId="19174F51" w14:textId="3F5B26E0" w:rsidR="0089627D" w:rsidRDefault="0089258E" w:rsidP="0089627D">
      <w:pPr>
        <w:jc w:val="both"/>
        <w:rPr>
          <w:rFonts w:ascii="Garamond" w:hAnsi="Garamond" w:cs="Arial"/>
          <w:sz w:val="22"/>
          <w:szCs w:val="22"/>
          <w:lang w:eastAsia="es-ES"/>
        </w:rPr>
      </w:pPr>
      <w:r w:rsidRPr="00EC6373">
        <w:rPr>
          <w:rFonts w:ascii="Garamond" w:hAnsi="Garamond" w:cs="Arial"/>
          <w:sz w:val="22"/>
          <w:szCs w:val="22"/>
          <w:lang w:eastAsia="es-ES"/>
        </w:rPr>
        <w:t xml:space="preserve">Sobre la base del trabajo realizado, cuyo alcance se describe en el párrafo precedente, y en lo que es materia de mi competencia, en mi opinión, XYZ cumple </w:t>
      </w:r>
      <w:r w:rsidR="00582CBA" w:rsidRPr="00582CBA">
        <w:rPr>
          <w:rFonts w:ascii="Garamond" w:hAnsi="Garamond" w:cs="Arial"/>
          <w:sz w:val="22"/>
          <w:szCs w:val="22"/>
          <w:lang w:eastAsia="es-ES"/>
        </w:rPr>
        <w:t>con los requerimientos establecidos por las normas de la IGJ en relación con el sistema de registración contable utilizado por la Sociedad</w:t>
      </w:r>
      <w:r w:rsidR="00A44D40">
        <w:rPr>
          <w:rFonts w:ascii="Garamond" w:hAnsi="Garamond" w:cs="Arial"/>
          <w:sz w:val="22"/>
          <w:szCs w:val="22"/>
          <w:lang w:eastAsia="es-ES"/>
        </w:rPr>
        <w:t xml:space="preserve"> </w:t>
      </w:r>
      <w:r w:rsidR="002B1AE9" w:rsidRPr="00582CBA">
        <w:rPr>
          <w:rFonts w:ascii="Garamond" w:hAnsi="Garamond" w:cs="Arial"/>
          <w:sz w:val="22"/>
          <w:szCs w:val="22"/>
          <w:lang w:eastAsia="es-ES"/>
        </w:rPr>
        <w:t xml:space="preserve">durante el ejercicio económico finalizado </w:t>
      </w:r>
      <w:r w:rsidR="002B1AE9">
        <w:rPr>
          <w:rFonts w:ascii="Garamond" w:hAnsi="Garamond" w:cs="Arial"/>
          <w:sz w:val="22"/>
          <w:szCs w:val="22"/>
          <w:lang w:eastAsia="es-ES"/>
        </w:rPr>
        <w:t xml:space="preserve">el </w:t>
      </w:r>
      <w:proofErr w:type="spellStart"/>
      <w:r w:rsidR="002B1AE9" w:rsidRPr="0089627D">
        <w:rPr>
          <w:rFonts w:ascii="Garamond" w:hAnsi="Garamond" w:cs="Arial"/>
          <w:sz w:val="22"/>
          <w:szCs w:val="22"/>
          <w:lang w:eastAsia="es-ES"/>
        </w:rPr>
        <w:t>dd</w:t>
      </w:r>
      <w:proofErr w:type="spellEnd"/>
      <w:r w:rsidR="002B1AE9" w:rsidRPr="0089627D">
        <w:rPr>
          <w:rFonts w:ascii="Garamond" w:hAnsi="Garamond" w:cs="Arial"/>
          <w:sz w:val="22"/>
          <w:szCs w:val="22"/>
          <w:lang w:eastAsia="es-ES"/>
        </w:rPr>
        <w:t>/mm/</w:t>
      </w:r>
      <w:proofErr w:type="spellStart"/>
      <w:r w:rsidR="002B1AE9" w:rsidRPr="0089627D">
        <w:rPr>
          <w:rFonts w:ascii="Garamond" w:hAnsi="Garamond" w:cs="Arial"/>
          <w:sz w:val="22"/>
          <w:szCs w:val="22"/>
          <w:lang w:eastAsia="es-ES"/>
        </w:rPr>
        <w:t>aaaa</w:t>
      </w:r>
      <w:proofErr w:type="spellEnd"/>
      <w:r w:rsidR="0089627D">
        <w:rPr>
          <w:rFonts w:ascii="Garamond" w:hAnsi="Garamond" w:cs="Arial"/>
          <w:sz w:val="22"/>
          <w:szCs w:val="22"/>
          <w:lang w:eastAsia="es-ES"/>
        </w:rPr>
        <w:t xml:space="preserve">. </w:t>
      </w:r>
      <w:r w:rsidR="0089627D" w:rsidRPr="0089627D">
        <w:rPr>
          <w:rFonts w:ascii="Garamond" w:hAnsi="Garamond" w:cs="Arial"/>
          <w:i/>
          <w:sz w:val="22"/>
          <w:szCs w:val="22"/>
          <w:lang w:eastAsia="es-ES"/>
        </w:rPr>
        <w:t>(De existir, agregar “excepto por las siguientes observaciones (o excepciones)” y detallar a continuación)</w:t>
      </w:r>
    </w:p>
    <w:p w14:paraId="7A64AA2B" w14:textId="014CA8EB" w:rsidR="00E076F3" w:rsidRPr="00EC6373" w:rsidRDefault="00E076F3" w:rsidP="006167A3">
      <w:pPr>
        <w:jc w:val="both"/>
        <w:rPr>
          <w:rFonts w:ascii="Garamond" w:hAnsi="Garamond" w:cs="Arial"/>
          <w:b/>
          <w:color w:val="FF0000"/>
          <w:sz w:val="22"/>
          <w:szCs w:val="22"/>
          <w:lang w:val="es-ES" w:eastAsia="es-ES"/>
        </w:rPr>
      </w:pPr>
    </w:p>
    <w:p w14:paraId="3AC1C457" w14:textId="2958F2FC" w:rsidR="006167A3" w:rsidRPr="00EC6373" w:rsidRDefault="001A2977" w:rsidP="006167A3">
      <w:pPr>
        <w:rPr>
          <w:rFonts w:ascii="Garamond" w:hAnsi="Garamond" w:cs="Arial"/>
          <w:sz w:val="22"/>
          <w:szCs w:val="22"/>
          <w:lang w:val="es-ES" w:eastAsia="es-AR"/>
        </w:rPr>
      </w:pPr>
      <w:r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Otras cuestiones: </w:t>
      </w:r>
      <w:r w:rsidR="006167A3" w:rsidRPr="00EC6373"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Restricción </w:t>
      </w:r>
      <w:r>
        <w:rPr>
          <w:rFonts w:ascii="Garamond" w:hAnsi="Garamond" w:cs="Arial"/>
          <w:b/>
          <w:bCs/>
          <w:sz w:val="22"/>
          <w:szCs w:val="22"/>
          <w:lang w:val="es-ES" w:eastAsia="es-AR"/>
        </w:rPr>
        <w:t>a la distribución y uso de este</w:t>
      </w:r>
      <w:r w:rsidR="006167A3" w:rsidRPr="00EC6373">
        <w:rPr>
          <w:rFonts w:ascii="Garamond" w:hAnsi="Garamond" w:cs="Arial"/>
          <w:b/>
          <w:bCs/>
          <w:sz w:val="22"/>
          <w:szCs w:val="22"/>
          <w:lang w:val="es-ES" w:eastAsia="es-AR"/>
        </w:rPr>
        <w:t xml:space="preserve"> informe</w:t>
      </w:r>
    </w:p>
    <w:p w14:paraId="36960FA7" w14:textId="2593E077" w:rsidR="006167A3" w:rsidRPr="00EC6373" w:rsidRDefault="006167A3" w:rsidP="001A2977">
      <w:pPr>
        <w:shd w:val="clear" w:color="auto" w:fill="FFFFFF"/>
        <w:spacing w:before="240" w:after="240" w:line="300" w:lineRule="atLeas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EC6373">
        <w:rPr>
          <w:rFonts w:ascii="Garamond" w:hAnsi="Garamond" w:cs="Arial"/>
          <w:sz w:val="22"/>
          <w:szCs w:val="22"/>
          <w:lang w:val="es-ES" w:eastAsia="es-AR"/>
        </w:rPr>
        <w:t>Mi informe de cumplimiento ha sido preparado exclusivamente para uso de X</w:t>
      </w:r>
      <w:r w:rsidR="00142C83" w:rsidRPr="00EC6373">
        <w:rPr>
          <w:rFonts w:ascii="Garamond" w:hAnsi="Garamond" w:cs="Arial"/>
          <w:sz w:val="22"/>
          <w:szCs w:val="22"/>
          <w:lang w:val="es-ES" w:eastAsia="es-AR"/>
        </w:rPr>
        <w:t>YZ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 xml:space="preserve"> y para su presentación ante la Inspección General de Justicia en relación </w:t>
      </w:r>
      <w:r w:rsidR="00E43EDC" w:rsidRPr="00EC6373">
        <w:rPr>
          <w:rFonts w:ascii="Garamond" w:hAnsi="Garamond" w:cs="Arial"/>
          <w:sz w:val="22"/>
          <w:szCs w:val="22"/>
          <w:lang w:val="es-ES" w:eastAsia="es-AR"/>
        </w:rPr>
        <w:t>a</w:t>
      </w:r>
      <w:r w:rsidR="0089627D">
        <w:rPr>
          <w:rFonts w:ascii="Garamond" w:hAnsi="Garamond" w:cs="Arial"/>
          <w:sz w:val="22"/>
          <w:szCs w:val="22"/>
          <w:lang w:val="es-ES" w:eastAsia="es-AR"/>
        </w:rPr>
        <w:t xml:space="preserve">l trámite de </w:t>
      </w:r>
      <w:r w:rsidR="00E43EDC" w:rsidRPr="00EC6373">
        <w:rPr>
          <w:rFonts w:ascii="Garamond" w:hAnsi="Garamond" w:cs="Arial"/>
          <w:sz w:val="22"/>
          <w:szCs w:val="22"/>
          <w:lang w:val="es-ES" w:eastAsia="es-AR"/>
        </w:rPr>
        <w:t xml:space="preserve">concordancia y obsolescencia del sistema de registración llevados </w:t>
      </w:r>
      <w:r w:rsidR="001A2977">
        <w:rPr>
          <w:rFonts w:ascii="Garamond" w:hAnsi="Garamond" w:cs="Arial"/>
          <w:sz w:val="22"/>
          <w:szCs w:val="22"/>
          <w:lang w:val="es-ES" w:eastAsia="es-ES"/>
        </w:rPr>
        <w:t xml:space="preserve">por </w:t>
      </w:r>
      <w:r w:rsidR="001A2977" w:rsidRPr="001A2977">
        <w:rPr>
          <w:rFonts w:ascii="Garamond" w:hAnsi="Garamond" w:cs="Arial"/>
          <w:sz w:val="22"/>
          <w:szCs w:val="22"/>
          <w:lang w:val="es-ES" w:eastAsia="es-ES"/>
        </w:rPr>
        <w:t>medios mecánicos, magnéticos u otros</w:t>
      </w:r>
      <w:r w:rsidR="00E43EDC" w:rsidRPr="00EC6373">
        <w:rPr>
          <w:rFonts w:ascii="Garamond" w:hAnsi="Garamond" w:cs="Arial"/>
          <w:sz w:val="22"/>
          <w:szCs w:val="22"/>
          <w:lang w:val="es-ES" w:eastAsia="es-AR"/>
        </w:rPr>
        <w:t xml:space="preserve"> </w:t>
      </w:r>
      <w:r w:rsidRPr="00EC6373">
        <w:rPr>
          <w:rFonts w:ascii="Garamond" w:hAnsi="Garamond" w:cs="Arial"/>
          <w:sz w:val="22"/>
          <w:szCs w:val="22"/>
          <w:lang w:val="es-ES" w:eastAsia="es-AR"/>
        </w:rPr>
        <w:t>y, por lo tanto, no debe ser utilizado, hacerse referencia a él o ser distribuido con ningún otro propósito.</w:t>
      </w:r>
    </w:p>
    <w:p w14:paraId="35E34F89" w14:textId="77777777" w:rsidR="006167A3" w:rsidRPr="00EC6373" w:rsidRDefault="006167A3" w:rsidP="006167A3">
      <w:pPr>
        <w:jc w:val="both"/>
        <w:rPr>
          <w:rFonts w:ascii="Garamond" w:hAnsi="Garamond" w:cs="Arial"/>
          <w:sz w:val="22"/>
          <w:szCs w:val="22"/>
          <w:lang w:val="es-ES" w:eastAsia="es-ES"/>
        </w:rPr>
      </w:pPr>
    </w:p>
    <w:p w14:paraId="330F1BAD" w14:textId="77777777" w:rsidR="00FF0F3D" w:rsidRPr="001A2977" w:rsidRDefault="00FF0F3D" w:rsidP="00FF0F3D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  <w:r w:rsidRPr="001A2977">
        <w:rPr>
          <w:rFonts w:ascii="Garamond" w:hAnsi="Garamond" w:cs="Arial"/>
          <w:sz w:val="22"/>
          <w:szCs w:val="22"/>
          <w:lang w:val="es-ES" w:eastAsia="es-AR"/>
        </w:rPr>
        <w:t>Ciudad Autónoma de Buenos Aires, dd/mm/aaaa</w:t>
      </w:r>
    </w:p>
    <w:p w14:paraId="65A59948" w14:textId="77777777" w:rsidR="00FF0F3D" w:rsidRPr="001A2977" w:rsidRDefault="00FF0F3D" w:rsidP="00FF0F3D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</w:p>
    <w:p w14:paraId="1CF64C67" w14:textId="77777777" w:rsidR="00FF0F3D" w:rsidRPr="001A2977" w:rsidRDefault="00FF0F3D" w:rsidP="00FF0F3D">
      <w:pPr>
        <w:spacing w:line="246" w:lineRule="exact"/>
        <w:jc w:val="both"/>
        <w:rPr>
          <w:rFonts w:ascii="Garamond" w:hAnsi="Garamond" w:cs="Arial"/>
          <w:sz w:val="22"/>
          <w:szCs w:val="22"/>
          <w:lang w:val="es-ES" w:eastAsia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7"/>
        <w:gridCol w:w="2525"/>
        <w:gridCol w:w="3213"/>
      </w:tblGrid>
      <w:tr w:rsidR="00FF0F3D" w:rsidRPr="001A2977" w14:paraId="52ED9B0B" w14:textId="77777777" w:rsidTr="00DC0694">
        <w:tc>
          <w:tcPr>
            <w:tcW w:w="3164" w:type="dxa"/>
          </w:tcPr>
          <w:p w14:paraId="2FDDDED1" w14:textId="77777777" w:rsidR="00FF0F3D" w:rsidRPr="001A2977" w:rsidRDefault="00FF0F3D" w:rsidP="00DC0694">
            <w:pPr>
              <w:adjustRightInd w:val="0"/>
              <w:spacing w:line="249" w:lineRule="atLeast"/>
              <w:jc w:val="both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</w:p>
        </w:tc>
        <w:tc>
          <w:tcPr>
            <w:tcW w:w="2884" w:type="dxa"/>
          </w:tcPr>
          <w:p w14:paraId="6DB9B1C5" w14:textId="77777777" w:rsidR="00FF0F3D" w:rsidRPr="001A2977" w:rsidRDefault="00FF0F3D" w:rsidP="00DC0694">
            <w:pPr>
              <w:adjustRightInd w:val="0"/>
              <w:spacing w:line="249" w:lineRule="atLeast"/>
              <w:jc w:val="both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</w:p>
        </w:tc>
        <w:tc>
          <w:tcPr>
            <w:tcW w:w="3446" w:type="dxa"/>
            <w:hideMark/>
          </w:tcPr>
          <w:p w14:paraId="07E5B51A" w14:textId="77777777" w:rsidR="00FF0F3D" w:rsidRPr="001A2977" w:rsidRDefault="00FF0F3D" w:rsidP="00DC0694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Dr. WXYZ</w:t>
            </w:r>
          </w:p>
          <w:p w14:paraId="12615488" w14:textId="77777777" w:rsidR="00FF0F3D" w:rsidRPr="001A2977" w:rsidRDefault="00FF0F3D" w:rsidP="00DC0694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Contador Público (Universidad)</w:t>
            </w:r>
          </w:p>
          <w:p w14:paraId="3AF48DB8" w14:textId="77777777" w:rsidR="00FF0F3D" w:rsidRPr="001A2977" w:rsidRDefault="00FF0F3D" w:rsidP="00DC0694">
            <w:pPr>
              <w:adjustRightInd w:val="0"/>
              <w:spacing w:line="249" w:lineRule="atLeast"/>
              <w:jc w:val="center"/>
              <w:rPr>
                <w:rFonts w:ascii="Garamond" w:hAnsi="Garamond" w:cs="Arial"/>
                <w:sz w:val="22"/>
                <w:szCs w:val="22"/>
                <w:lang w:val="es-ES" w:eastAsia="es-AR"/>
              </w:rPr>
            </w:pPr>
            <w:r w:rsidRPr="001A2977">
              <w:rPr>
                <w:rFonts w:ascii="Garamond" w:hAnsi="Garamond" w:cs="Arial"/>
                <w:sz w:val="22"/>
                <w:szCs w:val="22"/>
                <w:lang w:val="es-ES" w:eastAsia="es-AR"/>
              </w:rPr>
              <w:t>C.P.C.E.C.A.B.A. T°… F°…</w:t>
            </w:r>
          </w:p>
        </w:tc>
      </w:tr>
    </w:tbl>
    <w:p w14:paraId="0061CE9D" w14:textId="77777777" w:rsidR="00FF0F3D" w:rsidRPr="00084FFB" w:rsidRDefault="00FF0F3D" w:rsidP="00FF0F3D">
      <w:pPr>
        <w:pStyle w:val="Default"/>
        <w:jc w:val="both"/>
        <w:rPr>
          <w:rFonts w:ascii="Garamond" w:hAnsi="Garamond"/>
          <w:sz w:val="23"/>
          <w:szCs w:val="23"/>
        </w:rPr>
      </w:pPr>
    </w:p>
    <w:p w14:paraId="434019CD" w14:textId="77777777" w:rsidR="00FF0F3D" w:rsidRPr="00084FFB" w:rsidRDefault="00FF0F3D" w:rsidP="00FF0F3D">
      <w:pPr>
        <w:rPr>
          <w:rFonts w:ascii="Garamond" w:hAnsi="Garamond"/>
        </w:rPr>
      </w:pPr>
    </w:p>
    <w:p w14:paraId="3F669F50" w14:textId="77777777" w:rsidR="00C80362" w:rsidRPr="00FF0F3D" w:rsidRDefault="00C80362" w:rsidP="006167A3">
      <w:pPr>
        <w:rPr>
          <w:rFonts w:ascii="Garamond" w:hAnsi="Garamond" w:cs="Arial"/>
          <w:sz w:val="22"/>
          <w:szCs w:val="22"/>
        </w:rPr>
      </w:pPr>
    </w:p>
    <w:p w14:paraId="5EFA9C5F" w14:textId="6A8F5727" w:rsidR="00C80362" w:rsidRDefault="00C80362" w:rsidP="006167A3">
      <w:pPr>
        <w:rPr>
          <w:rFonts w:ascii="Garamond" w:hAnsi="Garamond" w:cs="Arial"/>
          <w:sz w:val="22"/>
          <w:szCs w:val="22"/>
        </w:rPr>
      </w:pPr>
    </w:p>
    <w:p w14:paraId="180F7386" w14:textId="23CF94ED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6D91193E" w14:textId="728254DC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0CFE6726" w14:textId="16C7CD96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0A26B07D" w14:textId="094D5958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776945B4" w14:textId="1CA40833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5BDB3F1A" w14:textId="0510B997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6DAC93F8" w14:textId="10B58131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1E29DE17" w14:textId="4739CF0E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0FC9167E" w14:textId="3070A169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6BED177A" w14:textId="01AA9777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08815254" w14:textId="74700397" w:rsidR="008B6470" w:rsidRDefault="008B6470" w:rsidP="006167A3">
      <w:pPr>
        <w:rPr>
          <w:rFonts w:ascii="Garamond" w:hAnsi="Garamond" w:cs="Arial"/>
          <w:sz w:val="22"/>
          <w:szCs w:val="22"/>
        </w:rPr>
      </w:pPr>
    </w:p>
    <w:p w14:paraId="08469D03" w14:textId="180237F6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282990DD" w14:textId="5DA74679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75478824" w14:textId="58C7AC6C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7F2E9A20" w14:textId="77777777" w:rsidR="0099516F" w:rsidRDefault="0099516F" w:rsidP="006167A3">
      <w:pPr>
        <w:rPr>
          <w:rFonts w:ascii="Garamond" w:hAnsi="Garamond" w:cs="Arial"/>
          <w:sz w:val="22"/>
          <w:szCs w:val="22"/>
        </w:rPr>
      </w:pPr>
    </w:p>
    <w:p w14:paraId="049BBFD8" w14:textId="661B6E93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456DE494" w14:textId="23E6E02D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6B32F317" w14:textId="77777777" w:rsidR="002B1AE9" w:rsidRDefault="002B1AE9" w:rsidP="006167A3">
      <w:pPr>
        <w:rPr>
          <w:rFonts w:ascii="Garamond" w:hAnsi="Garamond" w:cs="Arial"/>
          <w:sz w:val="22"/>
          <w:szCs w:val="22"/>
        </w:rPr>
      </w:pPr>
    </w:p>
    <w:p w14:paraId="0743975A" w14:textId="77777777" w:rsidR="008B6470" w:rsidRPr="00FF0F3D" w:rsidRDefault="008B6470" w:rsidP="006167A3">
      <w:pPr>
        <w:rPr>
          <w:rFonts w:ascii="Garamond" w:hAnsi="Garamond" w:cs="Arial"/>
          <w:sz w:val="22"/>
          <w:szCs w:val="22"/>
        </w:rPr>
      </w:pPr>
    </w:p>
    <w:p w14:paraId="4C4D8629" w14:textId="77777777" w:rsidR="008B6470" w:rsidRPr="008B6470" w:rsidRDefault="008B6470" w:rsidP="008B6470">
      <w:pPr>
        <w:jc w:val="center"/>
        <w:rPr>
          <w:rFonts w:ascii="Garamond" w:hAnsi="Garamond" w:cs="Arial"/>
          <w:b/>
          <w:sz w:val="22"/>
          <w:szCs w:val="22"/>
        </w:rPr>
      </w:pPr>
      <w:r w:rsidRPr="008B6470">
        <w:rPr>
          <w:rFonts w:ascii="Garamond" w:hAnsi="Garamond" w:cs="Arial"/>
          <w:b/>
          <w:sz w:val="22"/>
          <w:szCs w:val="22"/>
        </w:rPr>
        <w:lastRenderedPageBreak/>
        <w:t>ANEXO I</w:t>
      </w:r>
    </w:p>
    <w:p w14:paraId="62F9A9AC" w14:textId="77777777" w:rsidR="008B6470" w:rsidRPr="008B6470" w:rsidRDefault="008B6470" w:rsidP="008B6470">
      <w:pPr>
        <w:rPr>
          <w:rFonts w:ascii="Garamond" w:hAnsi="Garamond" w:cs="Arial"/>
          <w:b/>
          <w:sz w:val="22"/>
          <w:szCs w:val="22"/>
        </w:rPr>
      </w:pPr>
    </w:p>
    <w:p w14:paraId="1EEF16B6" w14:textId="592E06C2" w:rsidR="008B6470" w:rsidRPr="008B6470" w:rsidRDefault="002B1AE9" w:rsidP="008B6470">
      <w:pPr>
        <w:rPr>
          <w:rFonts w:ascii="Garamond" w:hAnsi="Garamond" w:cs="Arial"/>
          <w:b/>
          <w:sz w:val="22"/>
          <w:szCs w:val="22"/>
        </w:rPr>
      </w:pPr>
      <w:r w:rsidRPr="002B1AE9">
        <w:rPr>
          <w:rFonts w:ascii="Garamond" w:hAnsi="Garamond" w:cs="Arial"/>
          <w:b/>
          <w:sz w:val="22"/>
          <w:szCs w:val="22"/>
        </w:rPr>
        <w:t>TRÁMITE DE CONCORDANCIA Y OBSOLESCENCIA DE LOS SISTEMAS DE REGISTROS CONTABLES LLEVADOS POR MEDIOS MECÁNICOS, MAGNÉTICOS U OTROS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2B1AE9">
        <w:rPr>
          <w:rFonts w:ascii="Garamond" w:hAnsi="Garamond" w:cs="Arial"/>
          <w:b/>
          <w:sz w:val="22"/>
          <w:szCs w:val="22"/>
        </w:rPr>
        <w:t>CON EL AUTORIZADO OPORTUNAMENTE POR LA IGJ</w:t>
      </w:r>
    </w:p>
    <w:p w14:paraId="5546F4D2" w14:textId="77777777" w:rsidR="008B6470" w:rsidRPr="008B6470" w:rsidRDefault="008B6470" w:rsidP="008B6470">
      <w:pPr>
        <w:rPr>
          <w:rFonts w:ascii="Garamond" w:hAnsi="Garamond" w:cs="Arial"/>
          <w:b/>
          <w:sz w:val="22"/>
          <w:szCs w:val="22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7787"/>
        <w:gridCol w:w="278"/>
      </w:tblGrid>
      <w:tr w:rsidR="00E77AD3" w:rsidRPr="00E77AD3" w14:paraId="3CFBAE44" w14:textId="77777777" w:rsidTr="00F23DAD">
        <w:tc>
          <w:tcPr>
            <w:tcW w:w="8495" w:type="dxa"/>
            <w:gridSpan w:val="3"/>
            <w:shd w:val="clear" w:color="auto" w:fill="FFFFFF"/>
          </w:tcPr>
          <w:p w14:paraId="5BE00A65" w14:textId="01117007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  <w:r w:rsidRPr="00E77AD3">
              <w:rPr>
                <w:rFonts w:ascii="Garamond" w:hAnsi="Garamond" w:cs="Arial"/>
                <w:sz w:val="22"/>
                <w:szCs w:val="22"/>
              </w:rPr>
              <w:t>Cumplimiento de los requerimientos establecidos por el artículo 252, Apartado I, de la RG 15/24</w:t>
            </w:r>
          </w:p>
        </w:tc>
      </w:tr>
      <w:tr w:rsidR="00E77AD3" w:rsidRPr="00E77AD3" w14:paraId="6B7A1F37" w14:textId="77777777" w:rsidTr="00E77AD3">
        <w:trPr>
          <w:trHeight w:val="378"/>
        </w:trPr>
        <w:tc>
          <w:tcPr>
            <w:tcW w:w="430" w:type="dxa"/>
            <w:shd w:val="clear" w:color="auto" w:fill="FFFFFF"/>
          </w:tcPr>
          <w:p w14:paraId="1E593DEC" w14:textId="531307C8" w:rsidR="00E77AD3" w:rsidRPr="00A266BA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a)</w:t>
            </w:r>
          </w:p>
        </w:tc>
        <w:tc>
          <w:tcPr>
            <w:tcW w:w="7787" w:type="dxa"/>
            <w:shd w:val="clear" w:color="auto" w:fill="FFFFFF"/>
          </w:tcPr>
          <w:p w14:paraId="60A94AB1" w14:textId="4EE4278C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  <w:r w:rsidRPr="00E77AD3">
              <w:rPr>
                <w:rFonts w:ascii="Garamond" w:hAnsi="Garamond" w:cs="Arial"/>
                <w:sz w:val="22"/>
                <w:szCs w:val="22"/>
              </w:rPr>
              <w:t xml:space="preserve">Escrito suscripto por representante legal de la Sociedad de fecha…con los datos requeridos por el </w:t>
            </w:r>
            <w:r>
              <w:rPr>
                <w:rFonts w:ascii="Garamond" w:hAnsi="Garamond" w:cs="Arial"/>
                <w:sz w:val="22"/>
                <w:szCs w:val="22"/>
              </w:rPr>
              <w:t>artículo 252, apartado I, inciso 1</w:t>
            </w:r>
            <w:r w:rsidRPr="00E77AD3">
              <w:rPr>
                <w:rFonts w:ascii="Garamond" w:hAnsi="Garamond" w:cs="Arial"/>
                <w:sz w:val="22"/>
                <w:szCs w:val="22"/>
              </w:rPr>
              <w:t>, de la RG 15/24.</w:t>
            </w:r>
          </w:p>
        </w:tc>
        <w:tc>
          <w:tcPr>
            <w:tcW w:w="278" w:type="dxa"/>
            <w:shd w:val="clear" w:color="auto" w:fill="FFFFFF"/>
          </w:tcPr>
          <w:p w14:paraId="59A35ED6" w14:textId="4E28FD1B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77AD3" w:rsidRPr="00E77AD3" w14:paraId="746A68C9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162EC846" w14:textId="55AA8F26" w:rsidR="00E77AD3" w:rsidRPr="00A266BA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b)</w:t>
            </w:r>
          </w:p>
        </w:tc>
        <w:tc>
          <w:tcPr>
            <w:tcW w:w="7787" w:type="dxa"/>
            <w:shd w:val="clear" w:color="auto" w:fill="FFFFFF"/>
          </w:tcPr>
          <w:p w14:paraId="1BC5EAE4" w14:textId="13F515B7" w:rsidR="00E77AD3" w:rsidRPr="00A266BA" w:rsidRDefault="00A266BA" w:rsidP="00E77AD3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Formulario de presentación.</w:t>
            </w:r>
          </w:p>
        </w:tc>
        <w:tc>
          <w:tcPr>
            <w:tcW w:w="278" w:type="dxa"/>
            <w:shd w:val="clear" w:color="auto" w:fill="FFFFFF"/>
          </w:tcPr>
          <w:p w14:paraId="12D0EEEB" w14:textId="77777777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584EE41F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6E184A73" w14:textId="3CFA768B" w:rsidR="00A266BA" w:rsidRPr="00A266BA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  <w:r w:rsidRPr="00A266BA">
              <w:rPr>
                <w:rFonts w:ascii="Garamond" w:hAnsi="Garamond" w:cs="Arial"/>
                <w:sz w:val="22"/>
                <w:szCs w:val="22"/>
              </w:rPr>
              <w:t>c)</w:t>
            </w:r>
          </w:p>
        </w:tc>
        <w:tc>
          <w:tcPr>
            <w:tcW w:w="7787" w:type="dxa"/>
            <w:shd w:val="clear" w:color="auto" w:fill="FFFFFF"/>
          </w:tcPr>
          <w:p w14:paraId="34ED0EB2" w14:textId="590F871B" w:rsidR="00A266BA" w:rsidRDefault="00A266BA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Comprobantes de p</w:t>
            </w: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agos anuales de </w:t>
            </w: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tasas de Inspección </w:t>
            </w:r>
            <w:r w:rsidR="00A330FC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General </w:t>
            </w:r>
            <w:bookmarkStart w:id="1" w:name="_GoBack"/>
            <w:bookmarkEnd w:id="1"/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de Justicia.</w:t>
            </w:r>
          </w:p>
        </w:tc>
        <w:tc>
          <w:tcPr>
            <w:tcW w:w="278" w:type="dxa"/>
            <w:shd w:val="clear" w:color="auto" w:fill="FFFFFF"/>
          </w:tcPr>
          <w:p w14:paraId="05599251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60FB9386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02B46F68" w14:textId="6827F919" w:rsidR="00A266BA" w:rsidRPr="00A266BA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d)</w:t>
            </w:r>
          </w:p>
        </w:tc>
        <w:tc>
          <w:tcPr>
            <w:tcW w:w="7787" w:type="dxa"/>
            <w:shd w:val="clear" w:color="auto" w:fill="FFFFFF"/>
          </w:tcPr>
          <w:p w14:paraId="5F2299A2" w14:textId="15A06D04" w:rsidR="00A266BA" w:rsidRDefault="00511D40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Estatuto social (y modificaciones).</w:t>
            </w:r>
          </w:p>
        </w:tc>
        <w:tc>
          <w:tcPr>
            <w:tcW w:w="278" w:type="dxa"/>
            <w:shd w:val="clear" w:color="auto" w:fill="FFFFFF"/>
          </w:tcPr>
          <w:p w14:paraId="4D6CC62D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11D40" w:rsidRPr="00E77AD3" w14:paraId="425505F3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6D022504" w14:textId="36695E37" w:rsidR="00511D40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e)</w:t>
            </w:r>
          </w:p>
        </w:tc>
        <w:tc>
          <w:tcPr>
            <w:tcW w:w="7787" w:type="dxa"/>
            <w:shd w:val="clear" w:color="auto" w:fill="FFFFFF"/>
          </w:tcPr>
          <w:p w14:paraId="0652ECFD" w14:textId="6CD11234" w:rsidR="00511D40" w:rsidRDefault="00791159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791159">
              <w:rPr>
                <w:rFonts w:ascii="Garamond" w:hAnsi="Garamond" w:cs="Arial"/>
                <w:sz w:val="22"/>
                <w:szCs w:val="22"/>
                <w:lang w:val="es-ES" w:eastAsia="es-ES"/>
              </w:rPr>
              <w:t>Ley 19.550 art. 299.</w:t>
            </w:r>
          </w:p>
        </w:tc>
        <w:tc>
          <w:tcPr>
            <w:tcW w:w="278" w:type="dxa"/>
            <w:shd w:val="clear" w:color="auto" w:fill="FFFFFF"/>
          </w:tcPr>
          <w:p w14:paraId="365A53FE" w14:textId="77777777" w:rsidR="00511D40" w:rsidRPr="00E77AD3" w:rsidRDefault="00511D40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11D40" w:rsidRPr="00E77AD3" w14:paraId="0B58FB7F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5909F40E" w14:textId="34F97A26" w:rsidR="00511D40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f)</w:t>
            </w:r>
          </w:p>
        </w:tc>
        <w:tc>
          <w:tcPr>
            <w:tcW w:w="7787" w:type="dxa"/>
            <w:shd w:val="clear" w:color="auto" w:fill="FFFFFF"/>
          </w:tcPr>
          <w:p w14:paraId="6DE4AA7B" w14:textId="3202A038" w:rsidR="00511D40" w:rsidRDefault="00511D40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511D40">
              <w:rPr>
                <w:rFonts w:ascii="Garamond" w:hAnsi="Garamond" w:cs="Arial"/>
                <w:sz w:val="22"/>
                <w:szCs w:val="22"/>
                <w:lang w:val="es-ES" w:eastAsia="es-ES"/>
              </w:rPr>
              <w:t>Constancia última inscripción en el Registro Público</w:t>
            </w: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78" w:type="dxa"/>
            <w:shd w:val="clear" w:color="auto" w:fill="FFFFFF"/>
          </w:tcPr>
          <w:p w14:paraId="786D1203" w14:textId="77777777" w:rsidR="00511D40" w:rsidRPr="00E77AD3" w:rsidRDefault="00511D40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756DE72C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6B70D61F" w14:textId="1C09D4A3" w:rsidR="00A266BA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g</w:t>
            </w:r>
            <w:r w:rsidR="00A266BA" w:rsidRP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62D35EAB" w14:textId="7A31B31F" w:rsidR="00A266BA" w:rsidRPr="00EC6373" w:rsidRDefault="00A266BA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</w:t>
            </w:r>
            <w:r w:rsidRPr="00E77AD3">
              <w:rPr>
                <w:rFonts w:ascii="Garamond" w:hAnsi="Garamond" w:cs="Arial"/>
                <w:sz w:val="22"/>
                <w:szCs w:val="22"/>
              </w:rPr>
              <w:t>opia de la autorización vigente {o “autorizaciones vigentes”}</w:t>
            </w: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de</w:t>
            </w: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l</w:t>
            </w: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empleo de sistemas de registración contable en medios mecánicos, magnéticos u otros conforme al artículo 244 de la Resolución 15/2024 de IGJ </w:t>
            </w:r>
            <w:r w:rsidRPr="00E77AD3">
              <w:rPr>
                <w:rFonts w:ascii="Garamond" w:hAnsi="Garamond" w:cs="Arial"/>
                <w:sz w:val="22"/>
                <w:szCs w:val="22"/>
              </w:rPr>
              <w:t>para el ejercicio económico</w:t>
            </w: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al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dd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/mm/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aaaa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78" w:type="dxa"/>
            <w:shd w:val="clear" w:color="auto" w:fill="FFFFFF"/>
          </w:tcPr>
          <w:p w14:paraId="61E3A641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3FE49B50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6F3616F2" w14:textId="7734121A" w:rsidR="00A266BA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h</w:t>
            </w:r>
            <w:r w:rsid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091B33CF" w14:textId="5B9C9A0F" w:rsidR="00A266BA" w:rsidRPr="00EC6373" w:rsidRDefault="00A266BA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</w:t>
            </w:r>
            <w:r w:rsidRPr="00E77AD3">
              <w:rPr>
                <w:rFonts w:ascii="Garamond" w:hAnsi="Garamond" w:cs="Arial"/>
                <w:sz w:val="22"/>
                <w:szCs w:val="22"/>
              </w:rPr>
              <w:t>opia de las actas requeridas por el artículo 250, incisos 5 y 6, de la RG 15/24</w:t>
            </w:r>
          </w:p>
        </w:tc>
        <w:tc>
          <w:tcPr>
            <w:tcW w:w="278" w:type="dxa"/>
            <w:shd w:val="clear" w:color="auto" w:fill="FFFFFF"/>
          </w:tcPr>
          <w:p w14:paraId="739F4345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4E2FA570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746087BD" w14:textId="0AA08F2C" w:rsidR="00A266BA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</w:t>
            </w:r>
            <w:r w:rsidR="00A266BA" w:rsidRP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36444463" w14:textId="238C43E4" w:rsidR="00A266BA" w:rsidRPr="00EC6373" w:rsidRDefault="00A266BA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Documentación sobre el sistema de registro aprobado por la Inspección General de Justicia el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dd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/mm/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aaaa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conforme a lo establecido por el artículo 250 de la Resolución 15/2024 IGJ.</w:t>
            </w:r>
          </w:p>
        </w:tc>
        <w:tc>
          <w:tcPr>
            <w:tcW w:w="278" w:type="dxa"/>
            <w:shd w:val="clear" w:color="auto" w:fill="FFFFFF"/>
          </w:tcPr>
          <w:p w14:paraId="74006500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A266BA" w:rsidRPr="00E77AD3" w14:paraId="6D16F230" w14:textId="77777777" w:rsidTr="00A266BA">
        <w:trPr>
          <w:trHeight w:val="158"/>
        </w:trPr>
        <w:tc>
          <w:tcPr>
            <w:tcW w:w="430" w:type="dxa"/>
            <w:shd w:val="clear" w:color="auto" w:fill="FFFFFF"/>
          </w:tcPr>
          <w:p w14:paraId="53815826" w14:textId="5DB0FFF7" w:rsidR="00A266BA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j</w:t>
            </w:r>
            <w:r w:rsidR="00A266BA" w:rsidRP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241F9F38" w14:textId="3DFC7333" w:rsidR="00A266BA" w:rsidRPr="00EC6373" w:rsidRDefault="00A266BA" w:rsidP="00A266BA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</w:t>
            </w:r>
            <w:r w:rsidRPr="00E77AD3">
              <w:rPr>
                <w:rFonts w:ascii="Garamond" w:hAnsi="Garamond" w:cs="Arial"/>
                <w:sz w:val="22"/>
                <w:szCs w:val="22"/>
              </w:rPr>
              <w:t>escripción y diseño del sistema de registración contable utilizado durante el ejercicio económico finalizado al</w:t>
            </w: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dd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/mm/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aaaa</w:t>
            </w:r>
            <w:proofErr w:type="spellEnd"/>
            <w:r>
              <w:rPr>
                <w:rFonts w:ascii="Garamond" w:hAnsi="Garamond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78" w:type="dxa"/>
            <w:shd w:val="clear" w:color="auto" w:fill="FFFFFF"/>
          </w:tcPr>
          <w:p w14:paraId="6C2BF305" w14:textId="77777777" w:rsidR="00A266BA" w:rsidRPr="00E77AD3" w:rsidRDefault="00A266BA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77AD3" w:rsidRPr="00E77AD3" w14:paraId="2788B980" w14:textId="77777777" w:rsidTr="00E77AD3">
        <w:trPr>
          <w:trHeight w:val="190"/>
        </w:trPr>
        <w:tc>
          <w:tcPr>
            <w:tcW w:w="430" w:type="dxa"/>
            <w:shd w:val="clear" w:color="auto" w:fill="FFFFFF"/>
          </w:tcPr>
          <w:p w14:paraId="470C7B43" w14:textId="343DD8A6" w:rsidR="00E77AD3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</w:t>
            </w:r>
            <w:r w:rsidR="00E77AD3" w:rsidRP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44E1A3F6" w14:textId="2E104D59" w:rsidR="00E77AD3" w:rsidRPr="00A266BA" w:rsidRDefault="00A266BA" w:rsidP="00E77AD3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Informe técnico y/o de actualización del proveedor del sistema de registración utilizado en el ejercicio finalizado el…….de ………..de ……………….</w:t>
            </w:r>
          </w:p>
        </w:tc>
        <w:tc>
          <w:tcPr>
            <w:tcW w:w="278" w:type="dxa"/>
            <w:shd w:val="clear" w:color="auto" w:fill="FFFFFF"/>
          </w:tcPr>
          <w:p w14:paraId="1F5C006B" w14:textId="1582CB6E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77AD3" w:rsidRPr="00E77AD3" w14:paraId="7E7DEA55" w14:textId="77777777" w:rsidTr="00E77AD3">
        <w:trPr>
          <w:trHeight w:val="190"/>
        </w:trPr>
        <w:tc>
          <w:tcPr>
            <w:tcW w:w="430" w:type="dxa"/>
            <w:shd w:val="clear" w:color="auto" w:fill="FFFFFF"/>
          </w:tcPr>
          <w:p w14:paraId="434138EB" w14:textId="7A2BEB90" w:rsidR="00E77AD3" w:rsidRPr="00A266BA" w:rsidRDefault="008B219B" w:rsidP="00E77AD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l</w:t>
            </w:r>
            <w:r w:rsidR="00E77AD3" w:rsidRPr="00A266BA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7787" w:type="dxa"/>
            <w:shd w:val="clear" w:color="auto" w:fill="FFFFFF"/>
          </w:tcPr>
          <w:p w14:paraId="38316BE9" w14:textId="65E13BA7" w:rsidR="00E77AD3" w:rsidRPr="00A266BA" w:rsidRDefault="00A266BA" w:rsidP="00E77AD3">
            <w:pPr>
              <w:rPr>
                <w:rFonts w:ascii="Garamond" w:hAnsi="Garamond" w:cs="Arial"/>
                <w:sz w:val="22"/>
                <w:szCs w:val="22"/>
                <w:lang w:val="es-ES" w:eastAsia="es-ES"/>
              </w:rPr>
            </w:pPr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Libro Inventario y Balances Nº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xxxx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, rubricado bajo el Nº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xxxxxxx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, el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dd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/mm/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aaaa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,  de donde surge la transcripción del sistema y la autorización de la IGJ en sus Folios Nº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xxxxx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 xml:space="preserve"> al Nº </w:t>
            </w:r>
            <w:proofErr w:type="spellStart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xxxxxx</w:t>
            </w:r>
            <w:proofErr w:type="spellEnd"/>
            <w:r w:rsidRPr="00EC6373">
              <w:rPr>
                <w:rFonts w:ascii="Garamond" w:hAnsi="Garamond" w:cs="Arial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278" w:type="dxa"/>
            <w:shd w:val="clear" w:color="auto" w:fill="FFFFFF"/>
          </w:tcPr>
          <w:p w14:paraId="5B0589A2" w14:textId="55C2ED89" w:rsidR="00E77AD3" w:rsidRPr="00E77AD3" w:rsidRDefault="00E77AD3" w:rsidP="00E77AD3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2DF4521" w14:textId="77777777" w:rsidR="008B6470" w:rsidRPr="008B6470" w:rsidRDefault="008B6470" w:rsidP="008B6470">
      <w:pPr>
        <w:rPr>
          <w:rFonts w:ascii="Garamond" w:hAnsi="Garamond" w:cs="Arial"/>
          <w:i/>
          <w:sz w:val="22"/>
          <w:szCs w:val="22"/>
        </w:rPr>
      </w:pPr>
    </w:p>
    <w:p w14:paraId="76E3E687" w14:textId="75E29F21" w:rsidR="008B6470" w:rsidRPr="008B6470" w:rsidRDefault="008B6470" w:rsidP="008B6470">
      <w:pPr>
        <w:rPr>
          <w:rFonts w:ascii="Garamond" w:hAnsi="Garamond" w:cs="Arial"/>
          <w:sz w:val="22"/>
          <w:szCs w:val="22"/>
        </w:rPr>
      </w:pPr>
    </w:p>
    <w:p w14:paraId="200FCA85" w14:textId="77777777" w:rsidR="008B6470" w:rsidRPr="008B6470" w:rsidRDefault="008B6470" w:rsidP="008B6470">
      <w:pPr>
        <w:rPr>
          <w:rFonts w:ascii="Garamond" w:hAnsi="Garamond" w:cs="Arial"/>
          <w:sz w:val="22"/>
          <w:szCs w:val="22"/>
        </w:rPr>
      </w:pPr>
    </w:p>
    <w:p w14:paraId="18D9255D" w14:textId="77777777" w:rsidR="008B6470" w:rsidRPr="008B6470" w:rsidRDefault="008B6470" w:rsidP="00791159">
      <w:pPr>
        <w:jc w:val="center"/>
        <w:rPr>
          <w:rFonts w:ascii="Garamond" w:hAnsi="Garamond" w:cs="Arial"/>
          <w:sz w:val="22"/>
          <w:szCs w:val="22"/>
        </w:rPr>
      </w:pPr>
      <w:r w:rsidRPr="008B6470">
        <w:rPr>
          <w:rFonts w:ascii="Garamond" w:hAnsi="Garamond" w:cs="Arial"/>
          <w:sz w:val="22"/>
          <w:szCs w:val="22"/>
        </w:rPr>
        <w:t>XX</w:t>
      </w:r>
    </w:p>
    <w:p w14:paraId="5D7B1A7A" w14:textId="77777777" w:rsidR="008B6470" w:rsidRPr="008B6470" w:rsidRDefault="008B6470" w:rsidP="00791159">
      <w:pPr>
        <w:jc w:val="center"/>
        <w:rPr>
          <w:rFonts w:ascii="Garamond" w:hAnsi="Garamond" w:cs="Arial"/>
          <w:b/>
          <w:sz w:val="22"/>
          <w:szCs w:val="22"/>
        </w:rPr>
      </w:pPr>
      <w:r w:rsidRPr="008B6470">
        <w:rPr>
          <w:rFonts w:ascii="Garamond" w:hAnsi="Garamond" w:cs="Arial"/>
          <w:sz w:val="22"/>
          <w:szCs w:val="22"/>
        </w:rPr>
        <w:t>Representante Legal de la Sociedad</w:t>
      </w:r>
    </w:p>
    <w:p w14:paraId="4F4DE052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79A394A2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138A0BCE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31F3A88A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406CCD45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290BAAF5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3FAA3925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005F0681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58892FF8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p w14:paraId="473657DD" w14:textId="77777777" w:rsidR="00C80362" w:rsidRPr="00CB6709" w:rsidRDefault="00C80362" w:rsidP="006167A3">
      <w:pPr>
        <w:rPr>
          <w:rFonts w:ascii="Garamond" w:hAnsi="Garamond" w:cs="Arial"/>
          <w:sz w:val="22"/>
          <w:szCs w:val="22"/>
          <w:lang w:val="es-AR"/>
        </w:rPr>
      </w:pPr>
    </w:p>
    <w:sectPr w:rsidR="00C80362" w:rsidRPr="00CB6709" w:rsidSect="007441C0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59AF" w14:textId="77777777" w:rsidR="001A2F53" w:rsidRDefault="001A2F53">
      <w:r>
        <w:separator/>
      </w:r>
    </w:p>
  </w:endnote>
  <w:endnote w:type="continuationSeparator" w:id="0">
    <w:p w14:paraId="0B6C6251" w14:textId="77777777" w:rsidR="001A2F53" w:rsidRDefault="001A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6E67" w14:textId="77777777" w:rsidR="00C80362" w:rsidRPr="00A851AB" w:rsidRDefault="00C80362" w:rsidP="007441C0">
    <w:pPr>
      <w:pStyle w:val="Piedepgina"/>
      <w:rPr>
        <w:rFonts w:ascii="Arial" w:hAnsi="Arial" w:cs="Arial"/>
        <w:sz w:val="24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0D4C9" w14:textId="77777777" w:rsidR="001A2F53" w:rsidRDefault="001A2F53">
      <w:r>
        <w:separator/>
      </w:r>
    </w:p>
  </w:footnote>
  <w:footnote w:type="continuationSeparator" w:id="0">
    <w:p w14:paraId="3807CCCD" w14:textId="77777777" w:rsidR="001A2F53" w:rsidRDefault="001A2F53">
      <w:r>
        <w:continuationSeparator/>
      </w:r>
    </w:p>
  </w:footnote>
  <w:footnote w:id="1">
    <w:p w14:paraId="26149A69" w14:textId="1AEE33C5" w:rsidR="00A47B9B" w:rsidRPr="00EC6373" w:rsidRDefault="00A47B9B" w:rsidP="00A47B9B">
      <w:pPr>
        <w:pStyle w:val="Textonotapie"/>
        <w:jc w:val="both"/>
        <w:rPr>
          <w:rFonts w:ascii="Garamond" w:hAnsi="Garamond"/>
          <w:sz w:val="18"/>
          <w:szCs w:val="18"/>
          <w:lang w:val="es-419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  <w:lang w:val="es-AR"/>
        </w:rPr>
        <w:t xml:space="preserve"> El modelo de informe es meramente ilustrativo y no es de aplicación obligatoria</w:t>
      </w:r>
      <w:r w:rsidRPr="00EC6373">
        <w:rPr>
          <w:rFonts w:ascii="Garamond" w:hAnsi="Garamond"/>
          <w:sz w:val="18"/>
          <w:szCs w:val="18"/>
          <w:lang w:val="es-419"/>
        </w:rPr>
        <w:t>.</w:t>
      </w:r>
      <w:r w:rsidR="008B1A85">
        <w:rPr>
          <w:rFonts w:ascii="Garamond" w:hAnsi="Garamond"/>
          <w:sz w:val="18"/>
          <w:szCs w:val="18"/>
          <w:lang w:val="es-419"/>
        </w:rPr>
        <w:t xml:space="preserve"> El Contador Público</w:t>
      </w:r>
      <w:r w:rsidR="008B1A85" w:rsidRPr="008B1A85">
        <w:rPr>
          <w:rFonts w:ascii="Garamond" w:hAnsi="Garamond"/>
          <w:sz w:val="18"/>
          <w:szCs w:val="18"/>
          <w:lang w:val="es-419"/>
        </w:rPr>
        <w:t xml:space="preserve"> determinará, sobre la base de su criterio profesional, el contenido y su redacción.</w:t>
      </w:r>
    </w:p>
  </w:footnote>
  <w:footnote w:id="2">
    <w:p w14:paraId="294F0FE7" w14:textId="77777777" w:rsidR="00FF0F3D" w:rsidRPr="00EC6373" w:rsidRDefault="00FF0F3D" w:rsidP="00FF0F3D">
      <w:pPr>
        <w:pStyle w:val="Textonotapie"/>
        <w:jc w:val="both"/>
        <w:rPr>
          <w:rFonts w:ascii="Garamond" w:hAnsi="Garamond"/>
          <w:sz w:val="18"/>
          <w:szCs w:val="18"/>
        </w:rPr>
      </w:pPr>
      <w:r w:rsidRPr="00EC6373">
        <w:rPr>
          <w:rFonts w:ascii="Garamond" w:hAnsi="Garamond"/>
          <w:color w:val="000000"/>
          <w:position w:val="-1"/>
          <w:sz w:val="18"/>
          <w:szCs w:val="18"/>
          <w:vertAlign w:val="superscript"/>
        </w:rPr>
        <w:footnoteRef/>
      </w:r>
      <w:r w:rsidRPr="00EC6373">
        <w:rPr>
          <w:rFonts w:ascii="Garamond" w:hAnsi="Garamond"/>
          <w:color w:val="000000"/>
          <w:position w:val="-1"/>
          <w:sz w:val="18"/>
          <w:szCs w:val="18"/>
        </w:rPr>
        <w:t xml:space="preserve"> </w:t>
      </w:r>
      <w:r w:rsidRPr="00EC6373">
        <w:rPr>
          <w:rFonts w:ascii="Garamond" w:hAnsi="Garamond"/>
          <w:sz w:val="18"/>
          <w:szCs w:val="18"/>
        </w:rPr>
        <w:t>Adaptar según corresponda de acuerdo con el cliente. Por ejemplo, en una sociedad anónima: “Presidente y Directores”; en una sociedad de responsabilidad limitada: “Socios Gerentes”; en una entidad sin fines de lucro: “Miembros de la Comisión Directiva”; etcétera.</w:t>
      </w:r>
    </w:p>
  </w:footnote>
  <w:footnote w:id="3">
    <w:p w14:paraId="5921E729" w14:textId="77777777" w:rsidR="00FF0F3D" w:rsidRPr="00EC6373" w:rsidRDefault="00FF0F3D" w:rsidP="00FF0F3D">
      <w:pPr>
        <w:pStyle w:val="Textonotapie"/>
        <w:jc w:val="both"/>
        <w:rPr>
          <w:rFonts w:ascii="Garamond" w:hAnsi="Garamond"/>
          <w:sz w:val="16"/>
          <w:szCs w:val="16"/>
        </w:rPr>
      </w:pPr>
      <w:r w:rsidRPr="00EC6373">
        <w:rPr>
          <w:rStyle w:val="Refdenotaalpie"/>
          <w:rFonts w:ascii="Garamond" w:hAnsi="Garamond"/>
          <w:szCs w:val="16"/>
        </w:rPr>
        <w:footnoteRef/>
      </w:r>
      <w:r w:rsidRPr="00EC6373">
        <w:rPr>
          <w:rFonts w:ascii="Garamond" w:hAnsi="Garamond"/>
          <w:sz w:val="16"/>
          <w:szCs w:val="16"/>
        </w:rPr>
        <w:t xml:space="preserve"> Denominación de la entidad.</w:t>
      </w:r>
    </w:p>
  </w:footnote>
  <w:footnote w:id="4">
    <w:p w14:paraId="04ADEC5C" w14:textId="77777777" w:rsidR="00FF0F3D" w:rsidRPr="00EC6373" w:rsidRDefault="00FF0F3D" w:rsidP="00FF0F3D">
      <w:pPr>
        <w:pStyle w:val="Textonotapie"/>
        <w:jc w:val="both"/>
        <w:rPr>
          <w:rFonts w:ascii="Garamond" w:hAnsi="Garamond"/>
          <w:sz w:val="18"/>
          <w:szCs w:val="18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5">
    <w:p w14:paraId="26003CA1" w14:textId="77777777" w:rsidR="008B1A85" w:rsidRPr="00BB526F" w:rsidRDefault="008B1A85" w:rsidP="008B1A85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Garamond" w:eastAsia="Garamond" w:hAnsi="Garamond" w:cs="Garamond"/>
          <w:color w:val="000000"/>
          <w:sz w:val="18"/>
          <w:szCs w:val="18"/>
        </w:rPr>
      </w:pPr>
      <w:r w:rsidRPr="00BB526F">
        <w:rPr>
          <w:rFonts w:ascii="Garamond" w:hAnsi="Garamond"/>
          <w:sz w:val="18"/>
          <w:szCs w:val="18"/>
          <w:vertAlign w:val="superscript"/>
        </w:rPr>
        <w:footnoteRef/>
      </w:r>
      <w:r w:rsidRPr="00BB526F">
        <w:rPr>
          <w:rFonts w:ascii="Garamond" w:eastAsia="Garamond" w:hAnsi="Garamond" w:cs="Garamond"/>
          <w:color w:val="000000"/>
          <w:sz w:val="18"/>
          <w:szCs w:val="18"/>
        </w:rPr>
        <w:t xml:space="preserve"> Adaptar según corresponda. En una sociedad anónima: "El Directorio"; en una sociedad de responsabilidad limitada: "la Gerencia"; en una entidad sin fines de lucro: "el Administrador"; etc.</w:t>
      </w:r>
    </w:p>
  </w:footnote>
  <w:footnote w:id="6">
    <w:p w14:paraId="7222B8EA" w14:textId="34447C5D" w:rsidR="008B1A85" w:rsidRPr="00CA365F" w:rsidRDefault="008B1A85" w:rsidP="008B1A85">
      <w:pPr>
        <w:pStyle w:val="Textonotapie"/>
        <w:jc w:val="both"/>
        <w:rPr>
          <w:rFonts w:ascii="Garamond" w:hAnsi="Garamond"/>
          <w:sz w:val="18"/>
          <w:szCs w:val="18"/>
        </w:rPr>
      </w:pPr>
      <w:r w:rsidRPr="00CA365F">
        <w:rPr>
          <w:rStyle w:val="Refdenotaalpie"/>
          <w:rFonts w:ascii="Garamond" w:hAnsi="Garamond"/>
          <w:sz w:val="18"/>
          <w:szCs w:val="18"/>
        </w:rPr>
        <w:footnoteRef/>
      </w:r>
      <w:r w:rsidR="00301247">
        <w:rPr>
          <w:rFonts w:ascii="Garamond" w:hAnsi="Garamond"/>
          <w:sz w:val="18"/>
          <w:szCs w:val="18"/>
        </w:rPr>
        <w:t xml:space="preserve"> Ídem 5</w:t>
      </w:r>
      <w:r w:rsidRPr="00CA365F">
        <w:rPr>
          <w:rFonts w:ascii="Garamond" w:hAnsi="Garamond"/>
          <w:sz w:val="18"/>
          <w:szCs w:val="18"/>
        </w:rPr>
        <w:t>.</w:t>
      </w:r>
    </w:p>
  </w:footnote>
  <w:footnote w:id="7">
    <w:p w14:paraId="191A077E" w14:textId="788CF0F1" w:rsidR="00301247" w:rsidRPr="00301247" w:rsidRDefault="0030124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897037">
        <w:rPr>
          <w:rFonts w:ascii="Garamond" w:hAnsi="Garamond"/>
          <w:sz w:val="18"/>
          <w:szCs w:val="18"/>
        </w:rPr>
        <w:t>Ídem 5</w:t>
      </w:r>
      <w:r w:rsidRPr="00CA365F">
        <w:rPr>
          <w:rFonts w:ascii="Garamond" w:hAnsi="Garamond"/>
          <w:sz w:val="18"/>
          <w:szCs w:val="18"/>
        </w:rPr>
        <w:t>.</w:t>
      </w:r>
    </w:p>
  </w:footnote>
  <w:footnote w:id="8">
    <w:p w14:paraId="184D873B" w14:textId="13372870" w:rsidR="00FF0F3D" w:rsidRPr="00D72673" w:rsidRDefault="00FF0F3D" w:rsidP="00FF0F3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EC6373">
        <w:rPr>
          <w:rStyle w:val="Refdenotaalpie"/>
          <w:rFonts w:ascii="Garamond" w:hAnsi="Garamond"/>
          <w:sz w:val="18"/>
          <w:szCs w:val="18"/>
        </w:rPr>
        <w:footnoteRef/>
      </w:r>
      <w:r w:rsidRPr="00EC6373">
        <w:rPr>
          <w:rFonts w:ascii="Garamond" w:hAnsi="Garamond"/>
          <w:sz w:val="18"/>
          <w:szCs w:val="18"/>
          <w:lang w:val="es-AR"/>
        </w:rPr>
        <w:t xml:space="preserve"> </w:t>
      </w:r>
      <w:r w:rsidRPr="00EC6373">
        <w:rPr>
          <w:rFonts w:ascii="Garamond" w:hAnsi="Garamond" w:cs="Arial"/>
          <w:sz w:val="18"/>
          <w:szCs w:val="18"/>
          <w:lang w:val="es-AR"/>
        </w:rPr>
        <w:t xml:space="preserve">Cualquier otro </w:t>
      </w:r>
      <w:r w:rsidR="00257BFE">
        <w:rPr>
          <w:rFonts w:ascii="Garamond" w:hAnsi="Garamond" w:cs="Arial"/>
          <w:sz w:val="18"/>
          <w:szCs w:val="18"/>
          <w:lang w:val="es-AR"/>
        </w:rPr>
        <w:t>procedimiento que, a juicio del Contador, sea necesario realizar.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C4C40"/>
    <w:multiLevelType w:val="hybridMultilevel"/>
    <w:tmpl w:val="D2581494"/>
    <w:lvl w:ilvl="0" w:tplc="00FAEBDA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182" w:hanging="360"/>
      </w:pPr>
    </w:lvl>
    <w:lvl w:ilvl="2" w:tplc="2C0A001B" w:tentative="1">
      <w:start w:val="1"/>
      <w:numFmt w:val="lowerRoman"/>
      <w:lvlText w:val="%3."/>
      <w:lvlJc w:val="right"/>
      <w:pPr>
        <w:ind w:left="1902" w:hanging="180"/>
      </w:pPr>
    </w:lvl>
    <w:lvl w:ilvl="3" w:tplc="2C0A000F" w:tentative="1">
      <w:start w:val="1"/>
      <w:numFmt w:val="decimal"/>
      <w:lvlText w:val="%4."/>
      <w:lvlJc w:val="left"/>
      <w:pPr>
        <w:ind w:left="2622" w:hanging="360"/>
      </w:pPr>
    </w:lvl>
    <w:lvl w:ilvl="4" w:tplc="2C0A0019" w:tentative="1">
      <w:start w:val="1"/>
      <w:numFmt w:val="lowerLetter"/>
      <w:lvlText w:val="%5."/>
      <w:lvlJc w:val="left"/>
      <w:pPr>
        <w:ind w:left="3342" w:hanging="360"/>
      </w:pPr>
    </w:lvl>
    <w:lvl w:ilvl="5" w:tplc="2C0A001B" w:tentative="1">
      <w:start w:val="1"/>
      <w:numFmt w:val="lowerRoman"/>
      <w:lvlText w:val="%6."/>
      <w:lvlJc w:val="right"/>
      <w:pPr>
        <w:ind w:left="4062" w:hanging="180"/>
      </w:pPr>
    </w:lvl>
    <w:lvl w:ilvl="6" w:tplc="2C0A000F" w:tentative="1">
      <w:start w:val="1"/>
      <w:numFmt w:val="decimal"/>
      <w:lvlText w:val="%7."/>
      <w:lvlJc w:val="left"/>
      <w:pPr>
        <w:ind w:left="4782" w:hanging="360"/>
      </w:pPr>
    </w:lvl>
    <w:lvl w:ilvl="7" w:tplc="2C0A0019" w:tentative="1">
      <w:start w:val="1"/>
      <w:numFmt w:val="lowerLetter"/>
      <w:lvlText w:val="%8."/>
      <w:lvlJc w:val="left"/>
      <w:pPr>
        <w:ind w:left="5502" w:hanging="360"/>
      </w:pPr>
    </w:lvl>
    <w:lvl w:ilvl="8" w:tplc="2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1216CAD"/>
    <w:multiLevelType w:val="hybridMultilevel"/>
    <w:tmpl w:val="451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A92"/>
    <w:multiLevelType w:val="hybridMultilevel"/>
    <w:tmpl w:val="BA221B04"/>
    <w:lvl w:ilvl="0" w:tplc="7B087BA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747E72"/>
    <w:multiLevelType w:val="hybridMultilevel"/>
    <w:tmpl w:val="5F6626D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25910"/>
    <w:multiLevelType w:val="hybridMultilevel"/>
    <w:tmpl w:val="EFF646BC"/>
    <w:lvl w:ilvl="0" w:tplc="17D4A95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7E0DF2"/>
    <w:multiLevelType w:val="multilevel"/>
    <w:tmpl w:val="FBD6D5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lang w:val="es-ES_tradn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A11A1"/>
    <w:multiLevelType w:val="hybridMultilevel"/>
    <w:tmpl w:val="E4D0A346"/>
    <w:lvl w:ilvl="0" w:tplc="2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9B2EC0"/>
    <w:multiLevelType w:val="hybridMultilevel"/>
    <w:tmpl w:val="5A18D01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0DE95BD8"/>
    <w:multiLevelType w:val="hybridMultilevel"/>
    <w:tmpl w:val="F9B678B4"/>
    <w:lvl w:ilvl="0" w:tplc="2EBE8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47114"/>
    <w:multiLevelType w:val="multilevel"/>
    <w:tmpl w:val="D78831B2"/>
    <w:lvl w:ilvl="0">
      <w:start w:val="1"/>
      <w:numFmt w:val="lowerRoman"/>
      <w:lvlText w:val="%1."/>
      <w:lvlJc w:val="right"/>
      <w:pPr>
        <w:ind w:left="1435" w:hanging="720"/>
      </w:pPr>
    </w:lvl>
    <w:lvl w:ilvl="1">
      <w:start w:val="1"/>
      <w:numFmt w:val="lowerLetter"/>
      <w:lvlText w:val="%2."/>
      <w:lvlJc w:val="left"/>
      <w:pPr>
        <w:ind w:left="1795" w:hanging="360"/>
      </w:pPr>
    </w:lvl>
    <w:lvl w:ilvl="2">
      <w:start w:val="1"/>
      <w:numFmt w:val="lowerRoman"/>
      <w:lvlText w:val="%3."/>
      <w:lvlJc w:val="right"/>
      <w:pPr>
        <w:ind w:left="2515" w:hanging="180"/>
      </w:pPr>
    </w:lvl>
    <w:lvl w:ilvl="3">
      <w:start w:val="1"/>
      <w:numFmt w:val="decimal"/>
      <w:lvlText w:val="%4."/>
      <w:lvlJc w:val="left"/>
      <w:pPr>
        <w:ind w:left="3235" w:hanging="360"/>
      </w:pPr>
    </w:lvl>
    <w:lvl w:ilvl="4">
      <w:start w:val="1"/>
      <w:numFmt w:val="lowerLetter"/>
      <w:lvlText w:val="%5."/>
      <w:lvlJc w:val="left"/>
      <w:pPr>
        <w:ind w:left="3955" w:hanging="360"/>
      </w:pPr>
    </w:lvl>
    <w:lvl w:ilvl="5">
      <w:start w:val="1"/>
      <w:numFmt w:val="lowerRoman"/>
      <w:lvlText w:val="%6."/>
      <w:lvlJc w:val="right"/>
      <w:pPr>
        <w:ind w:left="4675" w:hanging="180"/>
      </w:pPr>
    </w:lvl>
    <w:lvl w:ilvl="6">
      <w:start w:val="1"/>
      <w:numFmt w:val="decimal"/>
      <w:lvlText w:val="%7."/>
      <w:lvlJc w:val="left"/>
      <w:pPr>
        <w:ind w:left="5395" w:hanging="360"/>
      </w:pPr>
    </w:lvl>
    <w:lvl w:ilvl="7">
      <w:start w:val="1"/>
      <w:numFmt w:val="lowerLetter"/>
      <w:lvlText w:val="%8."/>
      <w:lvlJc w:val="left"/>
      <w:pPr>
        <w:ind w:left="6115" w:hanging="360"/>
      </w:pPr>
    </w:lvl>
    <w:lvl w:ilvl="8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16724347"/>
    <w:multiLevelType w:val="singleLevel"/>
    <w:tmpl w:val="5CCC5CDE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12" w15:restartNumberingAfterBreak="0">
    <w:nsid w:val="1A393CCC"/>
    <w:multiLevelType w:val="hybridMultilevel"/>
    <w:tmpl w:val="50D2D930"/>
    <w:lvl w:ilvl="0" w:tplc="C388AA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30AB"/>
    <w:multiLevelType w:val="hybridMultilevel"/>
    <w:tmpl w:val="BBD2E21C"/>
    <w:lvl w:ilvl="0" w:tplc="2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B0C3F"/>
    <w:multiLevelType w:val="hybridMultilevel"/>
    <w:tmpl w:val="E034B34E"/>
    <w:lvl w:ilvl="0" w:tplc="C308960E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236B6862"/>
    <w:multiLevelType w:val="multilevel"/>
    <w:tmpl w:val="6C20767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637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A4473"/>
    <w:multiLevelType w:val="hybridMultilevel"/>
    <w:tmpl w:val="EBA4B8FE"/>
    <w:lvl w:ilvl="0" w:tplc="52AC19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F6A6E"/>
    <w:multiLevelType w:val="hybridMultilevel"/>
    <w:tmpl w:val="BB1A88F8"/>
    <w:lvl w:ilvl="0" w:tplc="B5CA7F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423"/>
    <w:multiLevelType w:val="hybridMultilevel"/>
    <w:tmpl w:val="FD3458B0"/>
    <w:lvl w:ilvl="0" w:tplc="B900E77C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2F01755E"/>
    <w:multiLevelType w:val="hybridMultilevel"/>
    <w:tmpl w:val="79A2CADA"/>
    <w:lvl w:ilvl="0" w:tplc="2C0A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B084D"/>
    <w:multiLevelType w:val="hybridMultilevel"/>
    <w:tmpl w:val="373660EE"/>
    <w:lvl w:ilvl="0" w:tplc="2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5960883"/>
    <w:multiLevelType w:val="hybridMultilevel"/>
    <w:tmpl w:val="FCF85FE6"/>
    <w:lvl w:ilvl="0" w:tplc="2C0A000F">
      <w:start w:val="1"/>
      <w:numFmt w:val="decimal"/>
      <w:lvlText w:val="%1."/>
      <w:lvlJc w:val="left"/>
      <w:pPr>
        <w:ind w:left="2628" w:hanging="360"/>
      </w:pPr>
    </w:lvl>
    <w:lvl w:ilvl="1" w:tplc="B5CA7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CE8C62E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90781"/>
    <w:multiLevelType w:val="hybridMultilevel"/>
    <w:tmpl w:val="0CD8406C"/>
    <w:lvl w:ilvl="0" w:tplc="1C9E4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6429C"/>
    <w:multiLevelType w:val="hybridMultilevel"/>
    <w:tmpl w:val="B4F24068"/>
    <w:lvl w:ilvl="0" w:tplc="8CCE67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96656"/>
    <w:multiLevelType w:val="hybridMultilevel"/>
    <w:tmpl w:val="9370B42E"/>
    <w:lvl w:ilvl="0" w:tplc="2C0A001B">
      <w:start w:val="1"/>
      <w:numFmt w:val="lowerRoman"/>
      <w:lvlText w:val="%1."/>
      <w:lvlJc w:val="right"/>
      <w:pPr>
        <w:ind w:left="2160" w:hanging="18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723F6"/>
    <w:multiLevelType w:val="hybridMultilevel"/>
    <w:tmpl w:val="EB92D31A"/>
    <w:lvl w:ilvl="0" w:tplc="81EA566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9914230"/>
    <w:multiLevelType w:val="multilevel"/>
    <w:tmpl w:val="CC461C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EA183A"/>
    <w:multiLevelType w:val="hybridMultilevel"/>
    <w:tmpl w:val="B24C8EAA"/>
    <w:lvl w:ilvl="0" w:tplc="C4069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0D08FA"/>
    <w:multiLevelType w:val="hybridMultilevel"/>
    <w:tmpl w:val="A6D010F2"/>
    <w:lvl w:ilvl="0" w:tplc="40207EBE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9E33BA"/>
    <w:multiLevelType w:val="multilevel"/>
    <w:tmpl w:val="5CE2E4D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0933BF"/>
    <w:multiLevelType w:val="hybridMultilevel"/>
    <w:tmpl w:val="3B929EF6"/>
    <w:lvl w:ilvl="0" w:tplc="F55C533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7975C8"/>
    <w:multiLevelType w:val="hybridMultilevel"/>
    <w:tmpl w:val="BB1A88F8"/>
    <w:lvl w:ilvl="0" w:tplc="B5CA7F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A5324"/>
    <w:multiLevelType w:val="multilevel"/>
    <w:tmpl w:val="B64E6C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BD2146"/>
    <w:multiLevelType w:val="hybridMultilevel"/>
    <w:tmpl w:val="BADC05C0"/>
    <w:lvl w:ilvl="0" w:tplc="2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BE4523"/>
    <w:multiLevelType w:val="hybridMultilevel"/>
    <w:tmpl w:val="38AEBE44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208DD"/>
    <w:multiLevelType w:val="hybridMultilevel"/>
    <w:tmpl w:val="4D9A98AA"/>
    <w:lvl w:ilvl="0" w:tplc="2C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578451D"/>
    <w:multiLevelType w:val="hybridMultilevel"/>
    <w:tmpl w:val="3B6AD9F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66045F"/>
    <w:multiLevelType w:val="hybridMultilevel"/>
    <w:tmpl w:val="CA98D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068D3"/>
    <w:multiLevelType w:val="hybridMultilevel"/>
    <w:tmpl w:val="AF8E771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2E649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C11E76"/>
    <w:multiLevelType w:val="hybridMultilevel"/>
    <w:tmpl w:val="8BE6723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103BB7"/>
    <w:multiLevelType w:val="hybridMultilevel"/>
    <w:tmpl w:val="E70094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40044B"/>
    <w:multiLevelType w:val="hybridMultilevel"/>
    <w:tmpl w:val="FFBECD0E"/>
    <w:lvl w:ilvl="0" w:tplc="2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91D29"/>
    <w:multiLevelType w:val="hybridMultilevel"/>
    <w:tmpl w:val="4594D3CC"/>
    <w:lvl w:ilvl="0" w:tplc="C4DCD62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4D80687A"/>
    <w:multiLevelType w:val="hybridMultilevel"/>
    <w:tmpl w:val="DDA6CDBC"/>
    <w:lvl w:ilvl="0" w:tplc="4F0E38AE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4E9B52FC"/>
    <w:multiLevelType w:val="hybridMultilevel"/>
    <w:tmpl w:val="CAA006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CD6462"/>
    <w:multiLevelType w:val="singleLevel"/>
    <w:tmpl w:val="D700A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53C5068C"/>
    <w:multiLevelType w:val="hybridMultilevel"/>
    <w:tmpl w:val="988C9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4C3105B"/>
    <w:multiLevelType w:val="hybridMultilevel"/>
    <w:tmpl w:val="40684586"/>
    <w:lvl w:ilvl="0" w:tplc="C2C8051E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293876"/>
    <w:multiLevelType w:val="hybridMultilevel"/>
    <w:tmpl w:val="DF7AE89C"/>
    <w:lvl w:ilvl="0" w:tplc="F86ABF92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588661A2"/>
    <w:multiLevelType w:val="hybridMultilevel"/>
    <w:tmpl w:val="7A9047F2"/>
    <w:lvl w:ilvl="0" w:tplc="91CE273C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774F3"/>
    <w:multiLevelType w:val="hybridMultilevel"/>
    <w:tmpl w:val="6A103F56"/>
    <w:lvl w:ilvl="0" w:tplc="205CE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91643C"/>
    <w:multiLevelType w:val="multilevel"/>
    <w:tmpl w:val="227C3820"/>
    <w:lvl w:ilvl="0">
      <w:start w:val="1"/>
      <w:numFmt w:val="lowerLetter"/>
      <w:lvlText w:val="%1)"/>
      <w:lvlJc w:val="left"/>
      <w:pPr>
        <w:ind w:left="3504" w:hanging="360"/>
      </w:pPr>
    </w:lvl>
    <w:lvl w:ilvl="1">
      <w:start w:val="1"/>
      <w:numFmt w:val="lowerLetter"/>
      <w:lvlText w:val="%2."/>
      <w:lvlJc w:val="left"/>
      <w:pPr>
        <w:ind w:left="4224" w:hanging="360"/>
      </w:pPr>
    </w:lvl>
    <w:lvl w:ilvl="2">
      <w:start w:val="1"/>
      <w:numFmt w:val="lowerRoman"/>
      <w:lvlText w:val="%3."/>
      <w:lvlJc w:val="right"/>
      <w:pPr>
        <w:ind w:left="4944" w:hanging="180"/>
      </w:pPr>
    </w:lvl>
    <w:lvl w:ilvl="3">
      <w:start w:val="1"/>
      <w:numFmt w:val="decimal"/>
      <w:lvlText w:val="%4."/>
      <w:lvlJc w:val="left"/>
      <w:pPr>
        <w:ind w:left="5664" w:hanging="360"/>
      </w:pPr>
    </w:lvl>
    <w:lvl w:ilvl="4">
      <w:start w:val="1"/>
      <w:numFmt w:val="lowerLetter"/>
      <w:lvlText w:val="%5."/>
      <w:lvlJc w:val="left"/>
      <w:pPr>
        <w:ind w:left="6384" w:hanging="360"/>
      </w:pPr>
    </w:lvl>
    <w:lvl w:ilvl="5">
      <w:start w:val="1"/>
      <w:numFmt w:val="lowerRoman"/>
      <w:lvlText w:val="%6."/>
      <w:lvlJc w:val="right"/>
      <w:pPr>
        <w:ind w:left="7104" w:hanging="180"/>
      </w:pPr>
    </w:lvl>
    <w:lvl w:ilvl="6">
      <w:start w:val="1"/>
      <w:numFmt w:val="decimal"/>
      <w:lvlText w:val="%7."/>
      <w:lvlJc w:val="left"/>
      <w:pPr>
        <w:ind w:left="7824" w:hanging="360"/>
      </w:pPr>
    </w:lvl>
    <w:lvl w:ilvl="7">
      <w:start w:val="1"/>
      <w:numFmt w:val="lowerLetter"/>
      <w:lvlText w:val="%8."/>
      <w:lvlJc w:val="left"/>
      <w:pPr>
        <w:ind w:left="8544" w:hanging="360"/>
      </w:pPr>
    </w:lvl>
    <w:lvl w:ilvl="8">
      <w:start w:val="1"/>
      <w:numFmt w:val="lowerRoman"/>
      <w:lvlText w:val="%9."/>
      <w:lvlJc w:val="right"/>
      <w:pPr>
        <w:ind w:left="9264" w:hanging="180"/>
      </w:pPr>
    </w:lvl>
  </w:abstractNum>
  <w:abstractNum w:abstractNumId="52" w15:restartNumberingAfterBreak="0">
    <w:nsid w:val="60FB568B"/>
    <w:multiLevelType w:val="hybridMultilevel"/>
    <w:tmpl w:val="1276A09A"/>
    <w:lvl w:ilvl="0" w:tplc="EDE862D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4F01D74"/>
    <w:multiLevelType w:val="hybridMultilevel"/>
    <w:tmpl w:val="29B42EA2"/>
    <w:lvl w:ilvl="0" w:tplc="5E3EDCFC">
      <w:start w:val="1"/>
      <w:numFmt w:val="lowerRoman"/>
      <w:lvlText w:val="%1."/>
      <w:lvlJc w:val="right"/>
      <w:pPr>
        <w:ind w:left="1440" w:hanging="360"/>
      </w:pPr>
      <w:rPr>
        <w:lang w:val="es-ES_tradnl"/>
      </w:rPr>
    </w:lvl>
    <w:lvl w:ilvl="1" w:tplc="B98CE09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1FE879A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50E6D7FC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8E027B"/>
    <w:multiLevelType w:val="hybridMultilevel"/>
    <w:tmpl w:val="A6D010F2"/>
    <w:lvl w:ilvl="0" w:tplc="40207EBE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55A58"/>
    <w:multiLevelType w:val="hybridMultilevel"/>
    <w:tmpl w:val="4734FEB0"/>
    <w:lvl w:ilvl="0" w:tplc="C05E86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8F25891"/>
    <w:multiLevelType w:val="multilevel"/>
    <w:tmpl w:val="5CE2E4D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DC542C"/>
    <w:multiLevelType w:val="hybridMultilevel"/>
    <w:tmpl w:val="8BE6723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F53F3"/>
    <w:multiLevelType w:val="hybridMultilevel"/>
    <w:tmpl w:val="BF280A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150543"/>
    <w:multiLevelType w:val="multilevel"/>
    <w:tmpl w:val="2A8485F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2201648"/>
    <w:multiLevelType w:val="hybridMultilevel"/>
    <w:tmpl w:val="FE2C9D4A"/>
    <w:lvl w:ilvl="0" w:tplc="CFEC3EF0">
      <w:start w:val="1"/>
      <w:numFmt w:val="lowerLetter"/>
      <w:lvlText w:val="%1)"/>
      <w:lvlJc w:val="left"/>
      <w:pPr>
        <w:ind w:left="462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182" w:hanging="360"/>
      </w:pPr>
    </w:lvl>
    <w:lvl w:ilvl="2" w:tplc="2C0A001B" w:tentative="1">
      <w:start w:val="1"/>
      <w:numFmt w:val="lowerRoman"/>
      <w:lvlText w:val="%3."/>
      <w:lvlJc w:val="right"/>
      <w:pPr>
        <w:ind w:left="1902" w:hanging="180"/>
      </w:pPr>
    </w:lvl>
    <w:lvl w:ilvl="3" w:tplc="2C0A000F" w:tentative="1">
      <w:start w:val="1"/>
      <w:numFmt w:val="decimal"/>
      <w:lvlText w:val="%4."/>
      <w:lvlJc w:val="left"/>
      <w:pPr>
        <w:ind w:left="2622" w:hanging="360"/>
      </w:pPr>
    </w:lvl>
    <w:lvl w:ilvl="4" w:tplc="2C0A0019" w:tentative="1">
      <w:start w:val="1"/>
      <w:numFmt w:val="lowerLetter"/>
      <w:lvlText w:val="%5."/>
      <w:lvlJc w:val="left"/>
      <w:pPr>
        <w:ind w:left="3342" w:hanging="360"/>
      </w:pPr>
    </w:lvl>
    <w:lvl w:ilvl="5" w:tplc="2C0A001B" w:tentative="1">
      <w:start w:val="1"/>
      <w:numFmt w:val="lowerRoman"/>
      <w:lvlText w:val="%6."/>
      <w:lvlJc w:val="right"/>
      <w:pPr>
        <w:ind w:left="4062" w:hanging="180"/>
      </w:pPr>
    </w:lvl>
    <w:lvl w:ilvl="6" w:tplc="2C0A000F" w:tentative="1">
      <w:start w:val="1"/>
      <w:numFmt w:val="decimal"/>
      <w:lvlText w:val="%7."/>
      <w:lvlJc w:val="left"/>
      <w:pPr>
        <w:ind w:left="4782" w:hanging="360"/>
      </w:pPr>
    </w:lvl>
    <w:lvl w:ilvl="7" w:tplc="2C0A0019" w:tentative="1">
      <w:start w:val="1"/>
      <w:numFmt w:val="lowerLetter"/>
      <w:lvlText w:val="%8."/>
      <w:lvlJc w:val="left"/>
      <w:pPr>
        <w:ind w:left="5502" w:hanging="360"/>
      </w:pPr>
    </w:lvl>
    <w:lvl w:ilvl="8" w:tplc="2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1" w15:restartNumberingAfterBreak="0">
    <w:nsid w:val="72934371"/>
    <w:multiLevelType w:val="hybridMultilevel"/>
    <w:tmpl w:val="EE8E7C3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388014A"/>
    <w:multiLevelType w:val="hybridMultilevel"/>
    <w:tmpl w:val="4B22A59E"/>
    <w:lvl w:ilvl="0" w:tplc="73A2A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AE2DA2"/>
    <w:multiLevelType w:val="hybridMultilevel"/>
    <w:tmpl w:val="F19209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47280A"/>
    <w:multiLevelType w:val="hybridMultilevel"/>
    <w:tmpl w:val="7346BAAA"/>
    <w:lvl w:ilvl="0" w:tplc="458EA61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0"/>
  </w:num>
  <w:num w:numId="3">
    <w:abstractNumId w:val="39"/>
  </w:num>
  <w:num w:numId="4">
    <w:abstractNumId w:val="50"/>
  </w:num>
  <w:num w:numId="5">
    <w:abstractNumId w:val="30"/>
  </w:num>
  <w:num w:numId="6">
    <w:abstractNumId w:val="29"/>
  </w:num>
  <w:num w:numId="7">
    <w:abstractNumId w:val="14"/>
  </w:num>
  <w:num w:numId="8">
    <w:abstractNumId w:val="21"/>
  </w:num>
  <w:num w:numId="9">
    <w:abstractNumId w:val="25"/>
  </w:num>
  <w:num w:numId="10">
    <w:abstractNumId w:val="20"/>
  </w:num>
  <w:num w:numId="11">
    <w:abstractNumId w:val="44"/>
  </w:num>
  <w:num w:numId="12">
    <w:abstractNumId w:val="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</w:num>
  <w:num w:numId="15">
    <w:abstractNumId w:val="37"/>
  </w:num>
  <w:num w:numId="16">
    <w:abstractNumId w:val="46"/>
  </w:num>
  <w:num w:numId="17">
    <w:abstractNumId w:val="42"/>
  </w:num>
  <w:num w:numId="18">
    <w:abstractNumId w:val="47"/>
  </w:num>
  <w:num w:numId="19">
    <w:abstractNumId w:val="1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62"/>
  </w:num>
  <w:num w:numId="23">
    <w:abstractNumId w:val="63"/>
  </w:num>
  <w:num w:numId="24">
    <w:abstractNumId w:val="33"/>
  </w:num>
  <w:num w:numId="25">
    <w:abstractNumId w:val="1"/>
  </w:num>
  <w:num w:numId="26">
    <w:abstractNumId w:val="16"/>
  </w:num>
  <w:num w:numId="27">
    <w:abstractNumId w:val="23"/>
  </w:num>
  <w:num w:numId="28">
    <w:abstractNumId w:val="38"/>
  </w:num>
  <w:num w:numId="29">
    <w:abstractNumId w:val="6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31">
    <w:abstractNumId w:val="6"/>
  </w:num>
  <w:num w:numId="32">
    <w:abstractNumId w:val="18"/>
  </w:num>
  <w:num w:numId="33">
    <w:abstractNumId w:val="27"/>
  </w:num>
  <w:num w:numId="34">
    <w:abstractNumId w:val="17"/>
  </w:num>
  <w:num w:numId="35">
    <w:abstractNumId w:val="24"/>
  </w:num>
  <w:num w:numId="36">
    <w:abstractNumId w:val="54"/>
  </w:num>
  <w:num w:numId="37">
    <w:abstractNumId w:val="31"/>
  </w:num>
  <w:num w:numId="38">
    <w:abstractNumId w:val="28"/>
  </w:num>
  <w:num w:numId="39">
    <w:abstractNumId w:val="49"/>
  </w:num>
  <w:num w:numId="40">
    <w:abstractNumId w:val="57"/>
  </w:num>
  <w:num w:numId="41">
    <w:abstractNumId w:val="56"/>
  </w:num>
  <w:num w:numId="42">
    <w:abstractNumId w:val="13"/>
  </w:num>
  <w:num w:numId="43">
    <w:abstractNumId w:val="55"/>
  </w:num>
  <w:num w:numId="44">
    <w:abstractNumId w:val="61"/>
  </w:num>
  <w:num w:numId="45">
    <w:abstractNumId w:val="34"/>
  </w:num>
  <w:num w:numId="46">
    <w:abstractNumId w:val="52"/>
  </w:num>
  <w:num w:numId="47">
    <w:abstractNumId w:val="5"/>
  </w:num>
  <w:num w:numId="48">
    <w:abstractNumId w:val="36"/>
  </w:num>
  <w:num w:numId="49">
    <w:abstractNumId w:val="3"/>
  </w:num>
  <w:num w:numId="50">
    <w:abstractNumId w:val="7"/>
  </w:num>
  <w:num w:numId="51">
    <w:abstractNumId w:val="43"/>
  </w:num>
  <w:num w:numId="52">
    <w:abstractNumId w:val="35"/>
  </w:num>
  <w:num w:numId="53">
    <w:abstractNumId w:val="41"/>
  </w:num>
  <w:num w:numId="54">
    <w:abstractNumId w:val="48"/>
  </w:num>
  <w:num w:numId="55">
    <w:abstractNumId w:val="64"/>
  </w:num>
  <w:num w:numId="56">
    <w:abstractNumId w:val="4"/>
  </w:num>
  <w:num w:numId="57">
    <w:abstractNumId w:val="19"/>
  </w:num>
  <w:num w:numId="58">
    <w:abstractNumId w:val="26"/>
  </w:num>
  <w:num w:numId="59">
    <w:abstractNumId w:val="51"/>
  </w:num>
  <w:num w:numId="60">
    <w:abstractNumId w:val="15"/>
  </w:num>
  <w:num w:numId="61">
    <w:abstractNumId w:val="10"/>
  </w:num>
  <w:num w:numId="62">
    <w:abstractNumId w:val="11"/>
  </w:num>
  <w:num w:numId="63">
    <w:abstractNumId w:val="32"/>
  </w:num>
  <w:num w:numId="64">
    <w:abstractNumId w:val="8"/>
  </w:num>
  <w:num w:numId="65">
    <w:abstractNumId w:val="45"/>
  </w:num>
  <w:num w:numId="66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419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C5"/>
    <w:rsid w:val="0000065A"/>
    <w:rsid w:val="00003A08"/>
    <w:rsid w:val="000040BF"/>
    <w:rsid w:val="000061A1"/>
    <w:rsid w:val="00012E33"/>
    <w:rsid w:val="0001312C"/>
    <w:rsid w:val="00013ED0"/>
    <w:rsid w:val="00014C15"/>
    <w:rsid w:val="00020733"/>
    <w:rsid w:val="00021CA3"/>
    <w:rsid w:val="000224BB"/>
    <w:rsid w:val="00024AB3"/>
    <w:rsid w:val="00025C1B"/>
    <w:rsid w:val="000260E2"/>
    <w:rsid w:val="00026905"/>
    <w:rsid w:val="00027050"/>
    <w:rsid w:val="00027948"/>
    <w:rsid w:val="00030062"/>
    <w:rsid w:val="00030BCC"/>
    <w:rsid w:val="000317A6"/>
    <w:rsid w:val="00031965"/>
    <w:rsid w:val="0003270B"/>
    <w:rsid w:val="00034227"/>
    <w:rsid w:val="00034A48"/>
    <w:rsid w:val="000363E8"/>
    <w:rsid w:val="0004068D"/>
    <w:rsid w:val="00041990"/>
    <w:rsid w:val="0004395F"/>
    <w:rsid w:val="00044A8F"/>
    <w:rsid w:val="00045E38"/>
    <w:rsid w:val="000476B1"/>
    <w:rsid w:val="000476C5"/>
    <w:rsid w:val="000512BE"/>
    <w:rsid w:val="000516DE"/>
    <w:rsid w:val="0005341D"/>
    <w:rsid w:val="000560A3"/>
    <w:rsid w:val="00057AE9"/>
    <w:rsid w:val="00060403"/>
    <w:rsid w:val="00066FC8"/>
    <w:rsid w:val="000707E9"/>
    <w:rsid w:val="0007170C"/>
    <w:rsid w:val="000731F3"/>
    <w:rsid w:val="00073E40"/>
    <w:rsid w:val="00076CB1"/>
    <w:rsid w:val="0008004D"/>
    <w:rsid w:val="00081F31"/>
    <w:rsid w:val="00082494"/>
    <w:rsid w:val="00082A6C"/>
    <w:rsid w:val="00083D88"/>
    <w:rsid w:val="00084C61"/>
    <w:rsid w:val="0008525E"/>
    <w:rsid w:val="000865BC"/>
    <w:rsid w:val="00090E33"/>
    <w:rsid w:val="0009168F"/>
    <w:rsid w:val="00092AE2"/>
    <w:rsid w:val="00093337"/>
    <w:rsid w:val="0009444B"/>
    <w:rsid w:val="000944FB"/>
    <w:rsid w:val="00094632"/>
    <w:rsid w:val="00095A84"/>
    <w:rsid w:val="00096901"/>
    <w:rsid w:val="00097232"/>
    <w:rsid w:val="000976AB"/>
    <w:rsid w:val="000A0203"/>
    <w:rsid w:val="000A24A9"/>
    <w:rsid w:val="000A43F9"/>
    <w:rsid w:val="000A47AE"/>
    <w:rsid w:val="000A4FAA"/>
    <w:rsid w:val="000A54EA"/>
    <w:rsid w:val="000A59D3"/>
    <w:rsid w:val="000A71BC"/>
    <w:rsid w:val="000A7A82"/>
    <w:rsid w:val="000B0DC7"/>
    <w:rsid w:val="000B0EE1"/>
    <w:rsid w:val="000B10DA"/>
    <w:rsid w:val="000B371F"/>
    <w:rsid w:val="000B3CE0"/>
    <w:rsid w:val="000B3D54"/>
    <w:rsid w:val="000B70ED"/>
    <w:rsid w:val="000B73BF"/>
    <w:rsid w:val="000B7402"/>
    <w:rsid w:val="000C14ED"/>
    <w:rsid w:val="000C174A"/>
    <w:rsid w:val="000C6D9D"/>
    <w:rsid w:val="000C7C19"/>
    <w:rsid w:val="000D3BBD"/>
    <w:rsid w:val="000D66E1"/>
    <w:rsid w:val="000D6BB3"/>
    <w:rsid w:val="000D783A"/>
    <w:rsid w:val="000E00E7"/>
    <w:rsid w:val="000E1822"/>
    <w:rsid w:val="000E2FFC"/>
    <w:rsid w:val="000E426A"/>
    <w:rsid w:val="000E55FB"/>
    <w:rsid w:val="000E6838"/>
    <w:rsid w:val="000E6E03"/>
    <w:rsid w:val="000E6F61"/>
    <w:rsid w:val="000F2462"/>
    <w:rsid w:val="000F29C5"/>
    <w:rsid w:val="000F2E71"/>
    <w:rsid w:val="000F32CF"/>
    <w:rsid w:val="000F39DA"/>
    <w:rsid w:val="000F4BAC"/>
    <w:rsid w:val="000F65D6"/>
    <w:rsid w:val="000F6B50"/>
    <w:rsid w:val="000F6F46"/>
    <w:rsid w:val="000F735D"/>
    <w:rsid w:val="000F780D"/>
    <w:rsid w:val="001008C9"/>
    <w:rsid w:val="00100924"/>
    <w:rsid w:val="00100F69"/>
    <w:rsid w:val="001017C6"/>
    <w:rsid w:val="00101903"/>
    <w:rsid w:val="00102EB3"/>
    <w:rsid w:val="0010504D"/>
    <w:rsid w:val="00107DC9"/>
    <w:rsid w:val="00112290"/>
    <w:rsid w:val="00112461"/>
    <w:rsid w:val="001124FF"/>
    <w:rsid w:val="00113B94"/>
    <w:rsid w:val="00113C48"/>
    <w:rsid w:val="001174F3"/>
    <w:rsid w:val="001201A0"/>
    <w:rsid w:val="00120325"/>
    <w:rsid w:val="00120D73"/>
    <w:rsid w:val="00121246"/>
    <w:rsid w:val="001223BA"/>
    <w:rsid w:val="0012334B"/>
    <w:rsid w:val="00124347"/>
    <w:rsid w:val="00124853"/>
    <w:rsid w:val="00124FEF"/>
    <w:rsid w:val="00126242"/>
    <w:rsid w:val="00126416"/>
    <w:rsid w:val="00127951"/>
    <w:rsid w:val="00130987"/>
    <w:rsid w:val="0013173F"/>
    <w:rsid w:val="00132B4B"/>
    <w:rsid w:val="001339F9"/>
    <w:rsid w:val="00134407"/>
    <w:rsid w:val="00135D76"/>
    <w:rsid w:val="001361FF"/>
    <w:rsid w:val="0013667C"/>
    <w:rsid w:val="00136B7E"/>
    <w:rsid w:val="00137A70"/>
    <w:rsid w:val="00142255"/>
    <w:rsid w:val="00142C83"/>
    <w:rsid w:val="001434D7"/>
    <w:rsid w:val="001442E5"/>
    <w:rsid w:val="0014519D"/>
    <w:rsid w:val="00145436"/>
    <w:rsid w:val="00147D84"/>
    <w:rsid w:val="00150814"/>
    <w:rsid w:val="00150E3D"/>
    <w:rsid w:val="0015151D"/>
    <w:rsid w:val="0015285D"/>
    <w:rsid w:val="00153053"/>
    <w:rsid w:val="0015344E"/>
    <w:rsid w:val="00153970"/>
    <w:rsid w:val="00154C13"/>
    <w:rsid w:val="00154F48"/>
    <w:rsid w:val="0015500E"/>
    <w:rsid w:val="001558D3"/>
    <w:rsid w:val="001567EE"/>
    <w:rsid w:val="001568DB"/>
    <w:rsid w:val="00156A94"/>
    <w:rsid w:val="00157C3B"/>
    <w:rsid w:val="00160CF1"/>
    <w:rsid w:val="00162C21"/>
    <w:rsid w:val="001631C4"/>
    <w:rsid w:val="00163878"/>
    <w:rsid w:val="00163B48"/>
    <w:rsid w:val="00167438"/>
    <w:rsid w:val="00167465"/>
    <w:rsid w:val="00171E47"/>
    <w:rsid w:val="00172127"/>
    <w:rsid w:val="00172842"/>
    <w:rsid w:val="00172BC0"/>
    <w:rsid w:val="00174181"/>
    <w:rsid w:val="00175713"/>
    <w:rsid w:val="001764BC"/>
    <w:rsid w:val="00181513"/>
    <w:rsid w:val="00182C23"/>
    <w:rsid w:val="00183295"/>
    <w:rsid w:val="00183606"/>
    <w:rsid w:val="00183C80"/>
    <w:rsid w:val="00184B57"/>
    <w:rsid w:val="0018674F"/>
    <w:rsid w:val="00190D96"/>
    <w:rsid w:val="00191F0F"/>
    <w:rsid w:val="001921E2"/>
    <w:rsid w:val="001938E1"/>
    <w:rsid w:val="001966AC"/>
    <w:rsid w:val="001A0CCD"/>
    <w:rsid w:val="001A1CCA"/>
    <w:rsid w:val="001A1FE2"/>
    <w:rsid w:val="001A2977"/>
    <w:rsid w:val="001A2C82"/>
    <w:rsid w:val="001A2E9F"/>
    <w:rsid w:val="001A2F53"/>
    <w:rsid w:val="001A324A"/>
    <w:rsid w:val="001A3905"/>
    <w:rsid w:val="001A42CA"/>
    <w:rsid w:val="001A49DB"/>
    <w:rsid w:val="001A4C24"/>
    <w:rsid w:val="001A5F22"/>
    <w:rsid w:val="001A60B2"/>
    <w:rsid w:val="001A6409"/>
    <w:rsid w:val="001A6CF9"/>
    <w:rsid w:val="001A6D6B"/>
    <w:rsid w:val="001B046B"/>
    <w:rsid w:val="001B4563"/>
    <w:rsid w:val="001B4D07"/>
    <w:rsid w:val="001B5069"/>
    <w:rsid w:val="001B6007"/>
    <w:rsid w:val="001B642A"/>
    <w:rsid w:val="001B7708"/>
    <w:rsid w:val="001B7C15"/>
    <w:rsid w:val="001C0537"/>
    <w:rsid w:val="001C0766"/>
    <w:rsid w:val="001C1299"/>
    <w:rsid w:val="001C1DE1"/>
    <w:rsid w:val="001C23AE"/>
    <w:rsid w:val="001C3A7C"/>
    <w:rsid w:val="001C3C6A"/>
    <w:rsid w:val="001C467D"/>
    <w:rsid w:val="001C4E89"/>
    <w:rsid w:val="001C68E4"/>
    <w:rsid w:val="001C7933"/>
    <w:rsid w:val="001D098E"/>
    <w:rsid w:val="001D1D7E"/>
    <w:rsid w:val="001D3E25"/>
    <w:rsid w:val="001E0179"/>
    <w:rsid w:val="001E2872"/>
    <w:rsid w:val="001E2AD1"/>
    <w:rsid w:val="001E2C43"/>
    <w:rsid w:val="001E3A9F"/>
    <w:rsid w:val="001E3D6A"/>
    <w:rsid w:val="001E5746"/>
    <w:rsid w:val="001E596D"/>
    <w:rsid w:val="001E5B0F"/>
    <w:rsid w:val="001E5C62"/>
    <w:rsid w:val="001E7CE6"/>
    <w:rsid w:val="001F5C6E"/>
    <w:rsid w:val="00200DC3"/>
    <w:rsid w:val="00201690"/>
    <w:rsid w:val="00202140"/>
    <w:rsid w:val="00202867"/>
    <w:rsid w:val="00202D70"/>
    <w:rsid w:val="0020348E"/>
    <w:rsid w:val="002035F3"/>
    <w:rsid w:val="002040D1"/>
    <w:rsid w:val="00204DFC"/>
    <w:rsid w:val="00205B92"/>
    <w:rsid w:val="00206139"/>
    <w:rsid w:val="00212ABB"/>
    <w:rsid w:val="00213A0A"/>
    <w:rsid w:val="00214195"/>
    <w:rsid w:val="00214483"/>
    <w:rsid w:val="00214DC5"/>
    <w:rsid w:val="00215EEC"/>
    <w:rsid w:val="00217A5D"/>
    <w:rsid w:val="002202B5"/>
    <w:rsid w:val="00221922"/>
    <w:rsid w:val="00221E81"/>
    <w:rsid w:val="00222EDB"/>
    <w:rsid w:val="00224491"/>
    <w:rsid w:val="002278B7"/>
    <w:rsid w:val="00227A9D"/>
    <w:rsid w:val="00230C6E"/>
    <w:rsid w:val="00230C71"/>
    <w:rsid w:val="002315C8"/>
    <w:rsid w:val="002332FE"/>
    <w:rsid w:val="00233DAF"/>
    <w:rsid w:val="002353F4"/>
    <w:rsid w:val="0023549D"/>
    <w:rsid w:val="00237655"/>
    <w:rsid w:val="002401A1"/>
    <w:rsid w:val="00241EA8"/>
    <w:rsid w:val="00243B8C"/>
    <w:rsid w:val="00244FC9"/>
    <w:rsid w:val="002452D5"/>
    <w:rsid w:val="00246446"/>
    <w:rsid w:val="00246E12"/>
    <w:rsid w:val="00247A6E"/>
    <w:rsid w:val="00247D7E"/>
    <w:rsid w:val="00247E87"/>
    <w:rsid w:val="00250B2E"/>
    <w:rsid w:val="00251389"/>
    <w:rsid w:val="00252AC5"/>
    <w:rsid w:val="002540D1"/>
    <w:rsid w:val="002548A0"/>
    <w:rsid w:val="0025542F"/>
    <w:rsid w:val="00256DE5"/>
    <w:rsid w:val="00257BFE"/>
    <w:rsid w:val="0026026F"/>
    <w:rsid w:val="0026056B"/>
    <w:rsid w:val="002612A3"/>
    <w:rsid w:val="00261EDF"/>
    <w:rsid w:val="002654F6"/>
    <w:rsid w:val="002657E4"/>
    <w:rsid w:val="002657EC"/>
    <w:rsid w:val="002662F5"/>
    <w:rsid w:val="0026723A"/>
    <w:rsid w:val="00272276"/>
    <w:rsid w:val="00274E16"/>
    <w:rsid w:val="00274F49"/>
    <w:rsid w:val="002761D3"/>
    <w:rsid w:val="0027672D"/>
    <w:rsid w:val="002769AE"/>
    <w:rsid w:val="002771B4"/>
    <w:rsid w:val="002778CC"/>
    <w:rsid w:val="002820DF"/>
    <w:rsid w:val="00283319"/>
    <w:rsid w:val="0028410E"/>
    <w:rsid w:val="002843D5"/>
    <w:rsid w:val="0028452F"/>
    <w:rsid w:val="00285BA9"/>
    <w:rsid w:val="0028613F"/>
    <w:rsid w:val="002865DE"/>
    <w:rsid w:val="0029094D"/>
    <w:rsid w:val="002924AA"/>
    <w:rsid w:val="002971A5"/>
    <w:rsid w:val="00297825"/>
    <w:rsid w:val="002A0027"/>
    <w:rsid w:val="002A0B06"/>
    <w:rsid w:val="002A3512"/>
    <w:rsid w:val="002A4459"/>
    <w:rsid w:val="002A4742"/>
    <w:rsid w:val="002A68A3"/>
    <w:rsid w:val="002A6B4F"/>
    <w:rsid w:val="002B1111"/>
    <w:rsid w:val="002B1AE9"/>
    <w:rsid w:val="002B39EF"/>
    <w:rsid w:val="002B3C9A"/>
    <w:rsid w:val="002B49C1"/>
    <w:rsid w:val="002B6E8A"/>
    <w:rsid w:val="002C0C42"/>
    <w:rsid w:val="002C348B"/>
    <w:rsid w:val="002C4404"/>
    <w:rsid w:val="002C4454"/>
    <w:rsid w:val="002C463C"/>
    <w:rsid w:val="002C593E"/>
    <w:rsid w:val="002D043D"/>
    <w:rsid w:val="002D49D1"/>
    <w:rsid w:val="002D66FB"/>
    <w:rsid w:val="002E144B"/>
    <w:rsid w:val="002E21DF"/>
    <w:rsid w:val="002E3B57"/>
    <w:rsid w:val="002E65DD"/>
    <w:rsid w:val="002E6668"/>
    <w:rsid w:val="002F33A0"/>
    <w:rsid w:val="002F66CA"/>
    <w:rsid w:val="002F6C83"/>
    <w:rsid w:val="003000E8"/>
    <w:rsid w:val="003005C5"/>
    <w:rsid w:val="0030077D"/>
    <w:rsid w:val="00300D91"/>
    <w:rsid w:val="0030123E"/>
    <w:rsid w:val="00301247"/>
    <w:rsid w:val="00302925"/>
    <w:rsid w:val="003032D5"/>
    <w:rsid w:val="003055C1"/>
    <w:rsid w:val="00310CB8"/>
    <w:rsid w:val="003148FB"/>
    <w:rsid w:val="00315F7C"/>
    <w:rsid w:val="00320B50"/>
    <w:rsid w:val="00320F10"/>
    <w:rsid w:val="00321734"/>
    <w:rsid w:val="00321CB1"/>
    <w:rsid w:val="00322A29"/>
    <w:rsid w:val="0032375B"/>
    <w:rsid w:val="00323A29"/>
    <w:rsid w:val="00325646"/>
    <w:rsid w:val="00326674"/>
    <w:rsid w:val="0032718E"/>
    <w:rsid w:val="00327342"/>
    <w:rsid w:val="00331072"/>
    <w:rsid w:val="00331196"/>
    <w:rsid w:val="003318CA"/>
    <w:rsid w:val="00331993"/>
    <w:rsid w:val="003322C7"/>
    <w:rsid w:val="00332EA9"/>
    <w:rsid w:val="0033349A"/>
    <w:rsid w:val="003335DE"/>
    <w:rsid w:val="003336C2"/>
    <w:rsid w:val="00333B9E"/>
    <w:rsid w:val="0033473C"/>
    <w:rsid w:val="00334DFE"/>
    <w:rsid w:val="00335447"/>
    <w:rsid w:val="00335933"/>
    <w:rsid w:val="0033629C"/>
    <w:rsid w:val="00337CC4"/>
    <w:rsid w:val="00337F71"/>
    <w:rsid w:val="003407AE"/>
    <w:rsid w:val="00340A44"/>
    <w:rsid w:val="00341D5B"/>
    <w:rsid w:val="00341E1B"/>
    <w:rsid w:val="00342E69"/>
    <w:rsid w:val="00344FCC"/>
    <w:rsid w:val="0034539E"/>
    <w:rsid w:val="0034727A"/>
    <w:rsid w:val="003506E4"/>
    <w:rsid w:val="00351339"/>
    <w:rsid w:val="00352366"/>
    <w:rsid w:val="003531DC"/>
    <w:rsid w:val="00353687"/>
    <w:rsid w:val="00354030"/>
    <w:rsid w:val="003545D6"/>
    <w:rsid w:val="003601B7"/>
    <w:rsid w:val="003629E5"/>
    <w:rsid w:val="003630F3"/>
    <w:rsid w:val="003641F3"/>
    <w:rsid w:val="003646E3"/>
    <w:rsid w:val="00365116"/>
    <w:rsid w:val="00365635"/>
    <w:rsid w:val="00366580"/>
    <w:rsid w:val="0036720C"/>
    <w:rsid w:val="00370F2E"/>
    <w:rsid w:val="00371210"/>
    <w:rsid w:val="00373032"/>
    <w:rsid w:val="00373307"/>
    <w:rsid w:val="003747BC"/>
    <w:rsid w:val="003753F8"/>
    <w:rsid w:val="00377062"/>
    <w:rsid w:val="0038059A"/>
    <w:rsid w:val="00382634"/>
    <w:rsid w:val="003826A2"/>
    <w:rsid w:val="003828F0"/>
    <w:rsid w:val="003838C1"/>
    <w:rsid w:val="00384A3A"/>
    <w:rsid w:val="003869A2"/>
    <w:rsid w:val="00387F6C"/>
    <w:rsid w:val="0039064B"/>
    <w:rsid w:val="00390833"/>
    <w:rsid w:val="00390BCD"/>
    <w:rsid w:val="0039115A"/>
    <w:rsid w:val="003954D0"/>
    <w:rsid w:val="003A4EE7"/>
    <w:rsid w:val="003A558A"/>
    <w:rsid w:val="003A5D42"/>
    <w:rsid w:val="003A5D6B"/>
    <w:rsid w:val="003A6A73"/>
    <w:rsid w:val="003A6F2C"/>
    <w:rsid w:val="003A6FF5"/>
    <w:rsid w:val="003A72AF"/>
    <w:rsid w:val="003A769B"/>
    <w:rsid w:val="003B6624"/>
    <w:rsid w:val="003B7E5C"/>
    <w:rsid w:val="003C0C0A"/>
    <w:rsid w:val="003C17BF"/>
    <w:rsid w:val="003C1958"/>
    <w:rsid w:val="003C56AA"/>
    <w:rsid w:val="003C5949"/>
    <w:rsid w:val="003C5B86"/>
    <w:rsid w:val="003C684F"/>
    <w:rsid w:val="003D05D6"/>
    <w:rsid w:val="003D0BC1"/>
    <w:rsid w:val="003D1BD7"/>
    <w:rsid w:val="003D2321"/>
    <w:rsid w:val="003D2DD6"/>
    <w:rsid w:val="003D33B0"/>
    <w:rsid w:val="003D444F"/>
    <w:rsid w:val="003D623B"/>
    <w:rsid w:val="003E1486"/>
    <w:rsid w:val="003E1531"/>
    <w:rsid w:val="003E270D"/>
    <w:rsid w:val="003E3879"/>
    <w:rsid w:val="003E6410"/>
    <w:rsid w:val="003F02BD"/>
    <w:rsid w:val="003F2253"/>
    <w:rsid w:val="003F3878"/>
    <w:rsid w:val="003F50D3"/>
    <w:rsid w:val="003F563A"/>
    <w:rsid w:val="003F6FB8"/>
    <w:rsid w:val="003F7E1F"/>
    <w:rsid w:val="0040133E"/>
    <w:rsid w:val="004028C8"/>
    <w:rsid w:val="00402DEA"/>
    <w:rsid w:val="00403C91"/>
    <w:rsid w:val="00404FCF"/>
    <w:rsid w:val="00405287"/>
    <w:rsid w:val="00405D12"/>
    <w:rsid w:val="0040686E"/>
    <w:rsid w:val="00406BEC"/>
    <w:rsid w:val="00407747"/>
    <w:rsid w:val="004105BB"/>
    <w:rsid w:val="00410FB9"/>
    <w:rsid w:val="00411100"/>
    <w:rsid w:val="00411948"/>
    <w:rsid w:val="004119BA"/>
    <w:rsid w:val="0041206E"/>
    <w:rsid w:val="00413F14"/>
    <w:rsid w:val="0041483A"/>
    <w:rsid w:val="004153AE"/>
    <w:rsid w:val="00415F99"/>
    <w:rsid w:val="00416A82"/>
    <w:rsid w:val="00420406"/>
    <w:rsid w:val="00420BC8"/>
    <w:rsid w:val="00420ED9"/>
    <w:rsid w:val="0042139D"/>
    <w:rsid w:val="00424550"/>
    <w:rsid w:val="00427B63"/>
    <w:rsid w:val="00431BFC"/>
    <w:rsid w:val="00431ED1"/>
    <w:rsid w:val="00432070"/>
    <w:rsid w:val="00432B6F"/>
    <w:rsid w:val="0043557C"/>
    <w:rsid w:val="00435863"/>
    <w:rsid w:val="00436C0A"/>
    <w:rsid w:val="00437CF4"/>
    <w:rsid w:val="00440479"/>
    <w:rsid w:val="00440949"/>
    <w:rsid w:val="00440F13"/>
    <w:rsid w:val="00443943"/>
    <w:rsid w:val="0044429F"/>
    <w:rsid w:val="0044493D"/>
    <w:rsid w:val="00446661"/>
    <w:rsid w:val="00446E73"/>
    <w:rsid w:val="00446F74"/>
    <w:rsid w:val="00451C58"/>
    <w:rsid w:val="00454BD2"/>
    <w:rsid w:val="0045645A"/>
    <w:rsid w:val="00456C80"/>
    <w:rsid w:val="004608D6"/>
    <w:rsid w:val="00461405"/>
    <w:rsid w:val="00461EDC"/>
    <w:rsid w:val="004620B6"/>
    <w:rsid w:val="00462FE5"/>
    <w:rsid w:val="00464220"/>
    <w:rsid w:val="00464D23"/>
    <w:rsid w:val="0046500B"/>
    <w:rsid w:val="00466A11"/>
    <w:rsid w:val="0047055C"/>
    <w:rsid w:val="004707CA"/>
    <w:rsid w:val="00470ADC"/>
    <w:rsid w:val="00474EA3"/>
    <w:rsid w:val="00480049"/>
    <w:rsid w:val="00483263"/>
    <w:rsid w:val="00483365"/>
    <w:rsid w:val="0048600B"/>
    <w:rsid w:val="00487790"/>
    <w:rsid w:val="00487C45"/>
    <w:rsid w:val="004905C1"/>
    <w:rsid w:val="00490D44"/>
    <w:rsid w:val="00491331"/>
    <w:rsid w:val="00491385"/>
    <w:rsid w:val="004922EF"/>
    <w:rsid w:val="00493B07"/>
    <w:rsid w:val="004943C5"/>
    <w:rsid w:val="0049465A"/>
    <w:rsid w:val="0049465F"/>
    <w:rsid w:val="00496716"/>
    <w:rsid w:val="00496FA8"/>
    <w:rsid w:val="0049714E"/>
    <w:rsid w:val="00497196"/>
    <w:rsid w:val="004A0D72"/>
    <w:rsid w:val="004A1BEC"/>
    <w:rsid w:val="004A3858"/>
    <w:rsid w:val="004A43E4"/>
    <w:rsid w:val="004A43F8"/>
    <w:rsid w:val="004A5D4A"/>
    <w:rsid w:val="004B4CE6"/>
    <w:rsid w:val="004B7606"/>
    <w:rsid w:val="004C30DD"/>
    <w:rsid w:val="004C406C"/>
    <w:rsid w:val="004C481F"/>
    <w:rsid w:val="004C79E5"/>
    <w:rsid w:val="004D0935"/>
    <w:rsid w:val="004D158D"/>
    <w:rsid w:val="004D15D0"/>
    <w:rsid w:val="004D2BDB"/>
    <w:rsid w:val="004D41B4"/>
    <w:rsid w:val="004D4920"/>
    <w:rsid w:val="004D5103"/>
    <w:rsid w:val="004D5947"/>
    <w:rsid w:val="004D7394"/>
    <w:rsid w:val="004E0B18"/>
    <w:rsid w:val="004E1759"/>
    <w:rsid w:val="004E20BA"/>
    <w:rsid w:val="004F1EB2"/>
    <w:rsid w:val="004F2E88"/>
    <w:rsid w:val="004F307E"/>
    <w:rsid w:val="004F3453"/>
    <w:rsid w:val="004F3EE2"/>
    <w:rsid w:val="004F4658"/>
    <w:rsid w:val="004F487F"/>
    <w:rsid w:val="004F4BA5"/>
    <w:rsid w:val="004F555D"/>
    <w:rsid w:val="004F690E"/>
    <w:rsid w:val="004F69EF"/>
    <w:rsid w:val="004F6FCC"/>
    <w:rsid w:val="004F73EA"/>
    <w:rsid w:val="00503109"/>
    <w:rsid w:val="005035AA"/>
    <w:rsid w:val="0050402A"/>
    <w:rsid w:val="005065C7"/>
    <w:rsid w:val="00511D40"/>
    <w:rsid w:val="0051232C"/>
    <w:rsid w:val="00512BD5"/>
    <w:rsid w:val="00516E28"/>
    <w:rsid w:val="00517247"/>
    <w:rsid w:val="005176EF"/>
    <w:rsid w:val="0052244A"/>
    <w:rsid w:val="00525EFA"/>
    <w:rsid w:val="00530159"/>
    <w:rsid w:val="005307CF"/>
    <w:rsid w:val="00530FFE"/>
    <w:rsid w:val="00531EC6"/>
    <w:rsid w:val="00533ECD"/>
    <w:rsid w:val="00534A6F"/>
    <w:rsid w:val="00535F86"/>
    <w:rsid w:val="005372BB"/>
    <w:rsid w:val="005376D6"/>
    <w:rsid w:val="00540256"/>
    <w:rsid w:val="005417EE"/>
    <w:rsid w:val="00542A3F"/>
    <w:rsid w:val="005433ED"/>
    <w:rsid w:val="0054346A"/>
    <w:rsid w:val="00544BC7"/>
    <w:rsid w:val="00546139"/>
    <w:rsid w:val="00547BCB"/>
    <w:rsid w:val="00552538"/>
    <w:rsid w:val="005529E8"/>
    <w:rsid w:val="005550E9"/>
    <w:rsid w:val="005578B4"/>
    <w:rsid w:val="0056146F"/>
    <w:rsid w:val="0056276E"/>
    <w:rsid w:val="00563B92"/>
    <w:rsid w:val="00563CBE"/>
    <w:rsid w:val="00565C70"/>
    <w:rsid w:val="00565F58"/>
    <w:rsid w:val="005666F3"/>
    <w:rsid w:val="00566BC5"/>
    <w:rsid w:val="00567446"/>
    <w:rsid w:val="005712FD"/>
    <w:rsid w:val="00571EC5"/>
    <w:rsid w:val="005730FD"/>
    <w:rsid w:val="00574575"/>
    <w:rsid w:val="0057642A"/>
    <w:rsid w:val="00576627"/>
    <w:rsid w:val="00576851"/>
    <w:rsid w:val="00580ACE"/>
    <w:rsid w:val="00581BD0"/>
    <w:rsid w:val="00581DFB"/>
    <w:rsid w:val="00582AB6"/>
    <w:rsid w:val="00582CBA"/>
    <w:rsid w:val="00583B1C"/>
    <w:rsid w:val="00584909"/>
    <w:rsid w:val="00584D77"/>
    <w:rsid w:val="00585B9A"/>
    <w:rsid w:val="00586893"/>
    <w:rsid w:val="00587027"/>
    <w:rsid w:val="00591C55"/>
    <w:rsid w:val="00592DE1"/>
    <w:rsid w:val="00592F7C"/>
    <w:rsid w:val="00593084"/>
    <w:rsid w:val="00593C07"/>
    <w:rsid w:val="0059402A"/>
    <w:rsid w:val="0059434D"/>
    <w:rsid w:val="00594FA4"/>
    <w:rsid w:val="0059634A"/>
    <w:rsid w:val="005965F4"/>
    <w:rsid w:val="00596F1B"/>
    <w:rsid w:val="00597405"/>
    <w:rsid w:val="005975B5"/>
    <w:rsid w:val="00597961"/>
    <w:rsid w:val="005979FB"/>
    <w:rsid w:val="005A02B9"/>
    <w:rsid w:val="005A1ACE"/>
    <w:rsid w:val="005A1F6C"/>
    <w:rsid w:val="005A2569"/>
    <w:rsid w:val="005A344B"/>
    <w:rsid w:val="005A4664"/>
    <w:rsid w:val="005A47C9"/>
    <w:rsid w:val="005A5C37"/>
    <w:rsid w:val="005A6667"/>
    <w:rsid w:val="005A6F6F"/>
    <w:rsid w:val="005B202A"/>
    <w:rsid w:val="005B421F"/>
    <w:rsid w:val="005B4261"/>
    <w:rsid w:val="005B49F9"/>
    <w:rsid w:val="005B660F"/>
    <w:rsid w:val="005B7AB3"/>
    <w:rsid w:val="005B7E7E"/>
    <w:rsid w:val="005C116A"/>
    <w:rsid w:val="005C1F28"/>
    <w:rsid w:val="005C2B3C"/>
    <w:rsid w:val="005C36AF"/>
    <w:rsid w:val="005C5482"/>
    <w:rsid w:val="005C5B3C"/>
    <w:rsid w:val="005C5BEB"/>
    <w:rsid w:val="005C7A0D"/>
    <w:rsid w:val="005D01F8"/>
    <w:rsid w:val="005D02AE"/>
    <w:rsid w:val="005D24B9"/>
    <w:rsid w:val="005D2E99"/>
    <w:rsid w:val="005D618E"/>
    <w:rsid w:val="005D636C"/>
    <w:rsid w:val="005D6F7A"/>
    <w:rsid w:val="005E065E"/>
    <w:rsid w:val="005E0CA5"/>
    <w:rsid w:val="005E3632"/>
    <w:rsid w:val="005E46F0"/>
    <w:rsid w:val="005E50AE"/>
    <w:rsid w:val="005E54B3"/>
    <w:rsid w:val="005F095D"/>
    <w:rsid w:val="005F22ED"/>
    <w:rsid w:val="005F2DC5"/>
    <w:rsid w:val="005F2DF9"/>
    <w:rsid w:val="005F723E"/>
    <w:rsid w:val="005F77C8"/>
    <w:rsid w:val="005F7A64"/>
    <w:rsid w:val="005F7E6A"/>
    <w:rsid w:val="00600EF9"/>
    <w:rsid w:val="006016AB"/>
    <w:rsid w:val="00603B20"/>
    <w:rsid w:val="00606703"/>
    <w:rsid w:val="006070A1"/>
    <w:rsid w:val="00607E05"/>
    <w:rsid w:val="00607EE7"/>
    <w:rsid w:val="0061031D"/>
    <w:rsid w:val="0061207F"/>
    <w:rsid w:val="00612178"/>
    <w:rsid w:val="00612386"/>
    <w:rsid w:val="006136B2"/>
    <w:rsid w:val="00614E8B"/>
    <w:rsid w:val="006167A3"/>
    <w:rsid w:val="00617B4C"/>
    <w:rsid w:val="0062139D"/>
    <w:rsid w:val="006236B7"/>
    <w:rsid w:val="00626D2D"/>
    <w:rsid w:val="00627AA2"/>
    <w:rsid w:val="006300C5"/>
    <w:rsid w:val="00630228"/>
    <w:rsid w:val="006324F3"/>
    <w:rsid w:val="00632B1B"/>
    <w:rsid w:val="00632CB1"/>
    <w:rsid w:val="00634A81"/>
    <w:rsid w:val="0063567C"/>
    <w:rsid w:val="006358DB"/>
    <w:rsid w:val="00635AFE"/>
    <w:rsid w:val="00635C43"/>
    <w:rsid w:val="00636546"/>
    <w:rsid w:val="0063702F"/>
    <w:rsid w:val="006370D2"/>
    <w:rsid w:val="00637B41"/>
    <w:rsid w:val="00641913"/>
    <w:rsid w:val="006423DB"/>
    <w:rsid w:val="00643642"/>
    <w:rsid w:val="006437E3"/>
    <w:rsid w:val="00643802"/>
    <w:rsid w:val="00646E25"/>
    <w:rsid w:val="00651300"/>
    <w:rsid w:val="00653DE1"/>
    <w:rsid w:val="006544D1"/>
    <w:rsid w:val="00654B36"/>
    <w:rsid w:val="0065681D"/>
    <w:rsid w:val="00660146"/>
    <w:rsid w:val="006609C9"/>
    <w:rsid w:val="0066110B"/>
    <w:rsid w:val="00662722"/>
    <w:rsid w:val="00662B19"/>
    <w:rsid w:val="00662DD3"/>
    <w:rsid w:val="0066311E"/>
    <w:rsid w:val="0066321E"/>
    <w:rsid w:val="00663BE9"/>
    <w:rsid w:val="00666DA7"/>
    <w:rsid w:val="006677C9"/>
    <w:rsid w:val="006678EA"/>
    <w:rsid w:val="0067201D"/>
    <w:rsid w:val="006741F5"/>
    <w:rsid w:val="006762E0"/>
    <w:rsid w:val="00676CE9"/>
    <w:rsid w:val="006774C3"/>
    <w:rsid w:val="006827BD"/>
    <w:rsid w:val="00682FDF"/>
    <w:rsid w:val="0068301F"/>
    <w:rsid w:val="00683FF6"/>
    <w:rsid w:val="006854A5"/>
    <w:rsid w:val="00685ADB"/>
    <w:rsid w:val="00686AB4"/>
    <w:rsid w:val="00686CDF"/>
    <w:rsid w:val="00687C44"/>
    <w:rsid w:val="0069042C"/>
    <w:rsid w:val="006906FF"/>
    <w:rsid w:val="00691169"/>
    <w:rsid w:val="006938FE"/>
    <w:rsid w:val="00696901"/>
    <w:rsid w:val="00696A4E"/>
    <w:rsid w:val="00697760"/>
    <w:rsid w:val="006A0E25"/>
    <w:rsid w:val="006A28CA"/>
    <w:rsid w:val="006A2A6D"/>
    <w:rsid w:val="006A5AF5"/>
    <w:rsid w:val="006A6814"/>
    <w:rsid w:val="006A6C2F"/>
    <w:rsid w:val="006B0354"/>
    <w:rsid w:val="006B05D2"/>
    <w:rsid w:val="006B1209"/>
    <w:rsid w:val="006B1238"/>
    <w:rsid w:val="006B1E32"/>
    <w:rsid w:val="006B25B2"/>
    <w:rsid w:val="006B2648"/>
    <w:rsid w:val="006B3A11"/>
    <w:rsid w:val="006C1BD1"/>
    <w:rsid w:val="006C5E53"/>
    <w:rsid w:val="006D1839"/>
    <w:rsid w:val="006D1F26"/>
    <w:rsid w:val="006D4E35"/>
    <w:rsid w:val="006D593B"/>
    <w:rsid w:val="006D5C01"/>
    <w:rsid w:val="006D6FE8"/>
    <w:rsid w:val="006D7248"/>
    <w:rsid w:val="006E0E4C"/>
    <w:rsid w:val="006E1514"/>
    <w:rsid w:val="006E16DE"/>
    <w:rsid w:val="006E2422"/>
    <w:rsid w:val="006E41A7"/>
    <w:rsid w:val="006E52F1"/>
    <w:rsid w:val="006E6B5F"/>
    <w:rsid w:val="006E70B4"/>
    <w:rsid w:val="006E7A9D"/>
    <w:rsid w:val="006F5E65"/>
    <w:rsid w:val="006F6462"/>
    <w:rsid w:val="006F6F8A"/>
    <w:rsid w:val="006F7DD0"/>
    <w:rsid w:val="007000DB"/>
    <w:rsid w:val="0070031B"/>
    <w:rsid w:val="00700F7D"/>
    <w:rsid w:val="00701F89"/>
    <w:rsid w:val="0070244B"/>
    <w:rsid w:val="00702CBE"/>
    <w:rsid w:val="007032AF"/>
    <w:rsid w:val="00705FAC"/>
    <w:rsid w:val="00707429"/>
    <w:rsid w:val="00711548"/>
    <w:rsid w:val="007128FE"/>
    <w:rsid w:val="007145E5"/>
    <w:rsid w:val="00714800"/>
    <w:rsid w:val="00714EF1"/>
    <w:rsid w:val="00714FD6"/>
    <w:rsid w:val="0071550E"/>
    <w:rsid w:val="00715771"/>
    <w:rsid w:val="00715D06"/>
    <w:rsid w:val="0072078E"/>
    <w:rsid w:val="00720CCB"/>
    <w:rsid w:val="00722478"/>
    <w:rsid w:val="00722F3A"/>
    <w:rsid w:val="00730424"/>
    <w:rsid w:val="00731F4E"/>
    <w:rsid w:val="007325B4"/>
    <w:rsid w:val="00733676"/>
    <w:rsid w:val="00735399"/>
    <w:rsid w:val="0073750F"/>
    <w:rsid w:val="00737593"/>
    <w:rsid w:val="00737FEB"/>
    <w:rsid w:val="00743AB5"/>
    <w:rsid w:val="007441C0"/>
    <w:rsid w:val="007500BF"/>
    <w:rsid w:val="00750342"/>
    <w:rsid w:val="00750510"/>
    <w:rsid w:val="0075104B"/>
    <w:rsid w:val="007512F1"/>
    <w:rsid w:val="007533CA"/>
    <w:rsid w:val="00753AD2"/>
    <w:rsid w:val="0075427C"/>
    <w:rsid w:val="00757B38"/>
    <w:rsid w:val="007610C3"/>
    <w:rsid w:val="007627EE"/>
    <w:rsid w:val="007631B8"/>
    <w:rsid w:val="00763672"/>
    <w:rsid w:val="007653CF"/>
    <w:rsid w:val="00765EA9"/>
    <w:rsid w:val="00766672"/>
    <w:rsid w:val="00766FC1"/>
    <w:rsid w:val="00767385"/>
    <w:rsid w:val="00767E06"/>
    <w:rsid w:val="00767F87"/>
    <w:rsid w:val="0077001D"/>
    <w:rsid w:val="007713AC"/>
    <w:rsid w:val="0077429F"/>
    <w:rsid w:val="00774517"/>
    <w:rsid w:val="00775248"/>
    <w:rsid w:val="00775894"/>
    <w:rsid w:val="00775989"/>
    <w:rsid w:val="00775B1A"/>
    <w:rsid w:val="0077743C"/>
    <w:rsid w:val="0078161C"/>
    <w:rsid w:val="007816B6"/>
    <w:rsid w:val="00783DBB"/>
    <w:rsid w:val="00783EBA"/>
    <w:rsid w:val="00785B8B"/>
    <w:rsid w:val="00786402"/>
    <w:rsid w:val="00787135"/>
    <w:rsid w:val="0078748A"/>
    <w:rsid w:val="00791159"/>
    <w:rsid w:val="00791C94"/>
    <w:rsid w:val="00791F03"/>
    <w:rsid w:val="00793681"/>
    <w:rsid w:val="00794514"/>
    <w:rsid w:val="007947FB"/>
    <w:rsid w:val="00794C13"/>
    <w:rsid w:val="007954DA"/>
    <w:rsid w:val="0079588A"/>
    <w:rsid w:val="0079624C"/>
    <w:rsid w:val="00796ECD"/>
    <w:rsid w:val="00797DEC"/>
    <w:rsid w:val="00797F14"/>
    <w:rsid w:val="007A11E9"/>
    <w:rsid w:val="007A3F85"/>
    <w:rsid w:val="007A5946"/>
    <w:rsid w:val="007A5B72"/>
    <w:rsid w:val="007A5E01"/>
    <w:rsid w:val="007A6309"/>
    <w:rsid w:val="007A73E5"/>
    <w:rsid w:val="007A76B1"/>
    <w:rsid w:val="007B1CBA"/>
    <w:rsid w:val="007B277C"/>
    <w:rsid w:val="007B2823"/>
    <w:rsid w:val="007B36E9"/>
    <w:rsid w:val="007B4543"/>
    <w:rsid w:val="007B5EE8"/>
    <w:rsid w:val="007B634D"/>
    <w:rsid w:val="007B75BC"/>
    <w:rsid w:val="007B7BA7"/>
    <w:rsid w:val="007C22F8"/>
    <w:rsid w:val="007C2809"/>
    <w:rsid w:val="007C322E"/>
    <w:rsid w:val="007C4D3A"/>
    <w:rsid w:val="007C71B1"/>
    <w:rsid w:val="007D01F5"/>
    <w:rsid w:val="007D03BB"/>
    <w:rsid w:val="007D0AF6"/>
    <w:rsid w:val="007D1484"/>
    <w:rsid w:val="007D3BA1"/>
    <w:rsid w:val="007D4043"/>
    <w:rsid w:val="007D7624"/>
    <w:rsid w:val="007D7AE8"/>
    <w:rsid w:val="007E0C60"/>
    <w:rsid w:val="007E1C73"/>
    <w:rsid w:val="007E1D7E"/>
    <w:rsid w:val="007E2748"/>
    <w:rsid w:val="007E36EE"/>
    <w:rsid w:val="007E4CBF"/>
    <w:rsid w:val="007E5108"/>
    <w:rsid w:val="007E5180"/>
    <w:rsid w:val="007E54A5"/>
    <w:rsid w:val="007E6EC9"/>
    <w:rsid w:val="007E7494"/>
    <w:rsid w:val="007E760C"/>
    <w:rsid w:val="007F0103"/>
    <w:rsid w:val="007F0CE6"/>
    <w:rsid w:val="007F537E"/>
    <w:rsid w:val="007F7A55"/>
    <w:rsid w:val="00802229"/>
    <w:rsid w:val="008048FB"/>
    <w:rsid w:val="008063FD"/>
    <w:rsid w:val="00806B19"/>
    <w:rsid w:val="00807001"/>
    <w:rsid w:val="0081398E"/>
    <w:rsid w:val="008142A6"/>
    <w:rsid w:val="00814AB7"/>
    <w:rsid w:val="00814FA4"/>
    <w:rsid w:val="00815243"/>
    <w:rsid w:val="00816F98"/>
    <w:rsid w:val="0081759D"/>
    <w:rsid w:val="00817A31"/>
    <w:rsid w:val="00820796"/>
    <w:rsid w:val="008207C2"/>
    <w:rsid w:val="008207F9"/>
    <w:rsid w:val="00820B4B"/>
    <w:rsid w:val="00822FA2"/>
    <w:rsid w:val="00823186"/>
    <w:rsid w:val="008231B4"/>
    <w:rsid w:val="00826AEA"/>
    <w:rsid w:val="0083073D"/>
    <w:rsid w:val="008318E9"/>
    <w:rsid w:val="0083372D"/>
    <w:rsid w:val="00836D60"/>
    <w:rsid w:val="008403AF"/>
    <w:rsid w:val="008416ED"/>
    <w:rsid w:val="00842A7F"/>
    <w:rsid w:val="00843933"/>
    <w:rsid w:val="00843B2F"/>
    <w:rsid w:val="00843E1E"/>
    <w:rsid w:val="008505C9"/>
    <w:rsid w:val="00850AFD"/>
    <w:rsid w:val="008536AC"/>
    <w:rsid w:val="00853C0A"/>
    <w:rsid w:val="00854691"/>
    <w:rsid w:val="00855698"/>
    <w:rsid w:val="00856BFC"/>
    <w:rsid w:val="008575BB"/>
    <w:rsid w:val="0085794B"/>
    <w:rsid w:val="0086027A"/>
    <w:rsid w:val="00860D27"/>
    <w:rsid w:val="0086385A"/>
    <w:rsid w:val="008654B7"/>
    <w:rsid w:val="0086644F"/>
    <w:rsid w:val="008667C1"/>
    <w:rsid w:val="008710F8"/>
    <w:rsid w:val="00872A0E"/>
    <w:rsid w:val="0087313C"/>
    <w:rsid w:val="008748B4"/>
    <w:rsid w:val="008778F0"/>
    <w:rsid w:val="0088032F"/>
    <w:rsid w:val="00882033"/>
    <w:rsid w:val="00882407"/>
    <w:rsid w:val="00882EF6"/>
    <w:rsid w:val="00883D1D"/>
    <w:rsid w:val="008854EE"/>
    <w:rsid w:val="00885B66"/>
    <w:rsid w:val="0088610D"/>
    <w:rsid w:val="0088720E"/>
    <w:rsid w:val="00890015"/>
    <w:rsid w:val="008901D5"/>
    <w:rsid w:val="00891B1C"/>
    <w:rsid w:val="0089258E"/>
    <w:rsid w:val="00895AAC"/>
    <w:rsid w:val="008960A2"/>
    <w:rsid w:val="0089627D"/>
    <w:rsid w:val="00897037"/>
    <w:rsid w:val="008A159C"/>
    <w:rsid w:val="008A1D3E"/>
    <w:rsid w:val="008A2135"/>
    <w:rsid w:val="008A540A"/>
    <w:rsid w:val="008A5850"/>
    <w:rsid w:val="008A72A4"/>
    <w:rsid w:val="008B1908"/>
    <w:rsid w:val="008B1A85"/>
    <w:rsid w:val="008B219B"/>
    <w:rsid w:val="008B46F6"/>
    <w:rsid w:val="008B4810"/>
    <w:rsid w:val="008B62CB"/>
    <w:rsid w:val="008B6470"/>
    <w:rsid w:val="008B74AD"/>
    <w:rsid w:val="008B7DE5"/>
    <w:rsid w:val="008C00DA"/>
    <w:rsid w:val="008C207A"/>
    <w:rsid w:val="008C258F"/>
    <w:rsid w:val="008C4045"/>
    <w:rsid w:val="008C443F"/>
    <w:rsid w:val="008C5C3D"/>
    <w:rsid w:val="008C6E81"/>
    <w:rsid w:val="008C7099"/>
    <w:rsid w:val="008D459E"/>
    <w:rsid w:val="008D55FD"/>
    <w:rsid w:val="008D5976"/>
    <w:rsid w:val="008D6485"/>
    <w:rsid w:val="008D6AE5"/>
    <w:rsid w:val="008D734B"/>
    <w:rsid w:val="008D7528"/>
    <w:rsid w:val="008E3CAC"/>
    <w:rsid w:val="008E4619"/>
    <w:rsid w:val="008E5625"/>
    <w:rsid w:val="008E67EA"/>
    <w:rsid w:val="008E7F31"/>
    <w:rsid w:val="008F0034"/>
    <w:rsid w:val="008F0A3F"/>
    <w:rsid w:val="008F1A69"/>
    <w:rsid w:val="008F3D5D"/>
    <w:rsid w:val="008F49B9"/>
    <w:rsid w:val="008F610A"/>
    <w:rsid w:val="008F642E"/>
    <w:rsid w:val="008F6689"/>
    <w:rsid w:val="008F798D"/>
    <w:rsid w:val="00901F8B"/>
    <w:rsid w:val="0090444F"/>
    <w:rsid w:val="00905465"/>
    <w:rsid w:val="0090619C"/>
    <w:rsid w:val="0090778B"/>
    <w:rsid w:val="00907E88"/>
    <w:rsid w:val="00910DD0"/>
    <w:rsid w:val="0091549B"/>
    <w:rsid w:val="009159A0"/>
    <w:rsid w:val="00915C98"/>
    <w:rsid w:val="009168A3"/>
    <w:rsid w:val="009200B6"/>
    <w:rsid w:val="00921623"/>
    <w:rsid w:val="00921F39"/>
    <w:rsid w:val="00922B2E"/>
    <w:rsid w:val="00922EC4"/>
    <w:rsid w:val="009265D9"/>
    <w:rsid w:val="00927B46"/>
    <w:rsid w:val="00927C54"/>
    <w:rsid w:val="00927EA6"/>
    <w:rsid w:val="00930678"/>
    <w:rsid w:val="00930720"/>
    <w:rsid w:val="00931937"/>
    <w:rsid w:val="00933B98"/>
    <w:rsid w:val="00933F66"/>
    <w:rsid w:val="00937BE8"/>
    <w:rsid w:val="00940B4F"/>
    <w:rsid w:val="0094133F"/>
    <w:rsid w:val="0094140F"/>
    <w:rsid w:val="0094231B"/>
    <w:rsid w:val="009426EB"/>
    <w:rsid w:val="00943196"/>
    <w:rsid w:val="009431ED"/>
    <w:rsid w:val="00944568"/>
    <w:rsid w:val="00944FF3"/>
    <w:rsid w:val="00946FE2"/>
    <w:rsid w:val="00950AE5"/>
    <w:rsid w:val="0095227F"/>
    <w:rsid w:val="00953294"/>
    <w:rsid w:val="009534B8"/>
    <w:rsid w:val="009537AF"/>
    <w:rsid w:val="009547A9"/>
    <w:rsid w:val="00955A2A"/>
    <w:rsid w:val="00955CAA"/>
    <w:rsid w:val="00955FCF"/>
    <w:rsid w:val="00956A85"/>
    <w:rsid w:val="00956ED1"/>
    <w:rsid w:val="009570D2"/>
    <w:rsid w:val="00957510"/>
    <w:rsid w:val="00960F74"/>
    <w:rsid w:val="00962595"/>
    <w:rsid w:val="00963FF4"/>
    <w:rsid w:val="00965B41"/>
    <w:rsid w:val="0096694A"/>
    <w:rsid w:val="00966C6B"/>
    <w:rsid w:val="00966FF7"/>
    <w:rsid w:val="00973657"/>
    <w:rsid w:val="00973833"/>
    <w:rsid w:val="009743F7"/>
    <w:rsid w:val="009746B9"/>
    <w:rsid w:val="0097642A"/>
    <w:rsid w:val="00977848"/>
    <w:rsid w:val="009818A0"/>
    <w:rsid w:val="00981DAC"/>
    <w:rsid w:val="0098216F"/>
    <w:rsid w:val="00985150"/>
    <w:rsid w:val="009870D1"/>
    <w:rsid w:val="0098710B"/>
    <w:rsid w:val="00991064"/>
    <w:rsid w:val="009920AB"/>
    <w:rsid w:val="0099233D"/>
    <w:rsid w:val="009931A2"/>
    <w:rsid w:val="00993B30"/>
    <w:rsid w:val="0099516F"/>
    <w:rsid w:val="00995491"/>
    <w:rsid w:val="009955C0"/>
    <w:rsid w:val="00995C40"/>
    <w:rsid w:val="009965D7"/>
    <w:rsid w:val="009975E6"/>
    <w:rsid w:val="009A17C7"/>
    <w:rsid w:val="009A2EFC"/>
    <w:rsid w:val="009A46EA"/>
    <w:rsid w:val="009A4A5E"/>
    <w:rsid w:val="009A5EAB"/>
    <w:rsid w:val="009A7718"/>
    <w:rsid w:val="009A788D"/>
    <w:rsid w:val="009A7ABD"/>
    <w:rsid w:val="009B356A"/>
    <w:rsid w:val="009B7253"/>
    <w:rsid w:val="009C0CC3"/>
    <w:rsid w:val="009C10C4"/>
    <w:rsid w:val="009C1274"/>
    <w:rsid w:val="009C26CA"/>
    <w:rsid w:val="009C38ED"/>
    <w:rsid w:val="009C6313"/>
    <w:rsid w:val="009C6F2F"/>
    <w:rsid w:val="009C715C"/>
    <w:rsid w:val="009C71F5"/>
    <w:rsid w:val="009C76CB"/>
    <w:rsid w:val="009C7A13"/>
    <w:rsid w:val="009C7F1F"/>
    <w:rsid w:val="009D03F2"/>
    <w:rsid w:val="009D2815"/>
    <w:rsid w:val="009D2866"/>
    <w:rsid w:val="009D3412"/>
    <w:rsid w:val="009D39EF"/>
    <w:rsid w:val="009D436C"/>
    <w:rsid w:val="009D5321"/>
    <w:rsid w:val="009D5D10"/>
    <w:rsid w:val="009E1D98"/>
    <w:rsid w:val="009E1F6E"/>
    <w:rsid w:val="009E20F7"/>
    <w:rsid w:val="009E2665"/>
    <w:rsid w:val="009E2866"/>
    <w:rsid w:val="009E2D29"/>
    <w:rsid w:val="009F09B5"/>
    <w:rsid w:val="009F1A5A"/>
    <w:rsid w:val="009F1DFE"/>
    <w:rsid w:val="009F243C"/>
    <w:rsid w:val="009F2C06"/>
    <w:rsid w:val="009F372C"/>
    <w:rsid w:val="009F7D04"/>
    <w:rsid w:val="00A00C7D"/>
    <w:rsid w:val="00A00C8A"/>
    <w:rsid w:val="00A01B9B"/>
    <w:rsid w:val="00A01C6C"/>
    <w:rsid w:val="00A06543"/>
    <w:rsid w:val="00A076C8"/>
    <w:rsid w:val="00A13836"/>
    <w:rsid w:val="00A14DC1"/>
    <w:rsid w:val="00A163B1"/>
    <w:rsid w:val="00A1646F"/>
    <w:rsid w:val="00A170C7"/>
    <w:rsid w:val="00A1723E"/>
    <w:rsid w:val="00A179E6"/>
    <w:rsid w:val="00A22736"/>
    <w:rsid w:val="00A2411A"/>
    <w:rsid w:val="00A252B9"/>
    <w:rsid w:val="00A2554F"/>
    <w:rsid w:val="00A25855"/>
    <w:rsid w:val="00A266BA"/>
    <w:rsid w:val="00A30BBC"/>
    <w:rsid w:val="00A311C2"/>
    <w:rsid w:val="00A3181A"/>
    <w:rsid w:val="00A31DC0"/>
    <w:rsid w:val="00A330FC"/>
    <w:rsid w:val="00A3322D"/>
    <w:rsid w:val="00A33853"/>
    <w:rsid w:val="00A3531A"/>
    <w:rsid w:val="00A36A14"/>
    <w:rsid w:val="00A36B70"/>
    <w:rsid w:val="00A377CC"/>
    <w:rsid w:val="00A40BF1"/>
    <w:rsid w:val="00A415CB"/>
    <w:rsid w:val="00A421F3"/>
    <w:rsid w:val="00A42562"/>
    <w:rsid w:val="00A42B11"/>
    <w:rsid w:val="00A4490A"/>
    <w:rsid w:val="00A44A05"/>
    <w:rsid w:val="00A44D40"/>
    <w:rsid w:val="00A45FF3"/>
    <w:rsid w:val="00A47B9B"/>
    <w:rsid w:val="00A47F95"/>
    <w:rsid w:val="00A512D4"/>
    <w:rsid w:val="00A513FA"/>
    <w:rsid w:val="00A51590"/>
    <w:rsid w:val="00A51891"/>
    <w:rsid w:val="00A52EF4"/>
    <w:rsid w:val="00A53B88"/>
    <w:rsid w:val="00A54713"/>
    <w:rsid w:val="00A554B1"/>
    <w:rsid w:val="00A559AC"/>
    <w:rsid w:val="00A55B33"/>
    <w:rsid w:val="00A569F4"/>
    <w:rsid w:val="00A57D2D"/>
    <w:rsid w:val="00A60907"/>
    <w:rsid w:val="00A62FF7"/>
    <w:rsid w:val="00A63301"/>
    <w:rsid w:val="00A67000"/>
    <w:rsid w:val="00A67913"/>
    <w:rsid w:val="00A67F92"/>
    <w:rsid w:val="00A7099D"/>
    <w:rsid w:val="00A72D6C"/>
    <w:rsid w:val="00A73139"/>
    <w:rsid w:val="00A737B1"/>
    <w:rsid w:val="00A748D5"/>
    <w:rsid w:val="00A74C6F"/>
    <w:rsid w:val="00A759B4"/>
    <w:rsid w:val="00A760FE"/>
    <w:rsid w:val="00A77128"/>
    <w:rsid w:val="00A77AB4"/>
    <w:rsid w:val="00A81FCE"/>
    <w:rsid w:val="00A824B9"/>
    <w:rsid w:val="00A840D5"/>
    <w:rsid w:val="00A851AB"/>
    <w:rsid w:val="00A9007C"/>
    <w:rsid w:val="00A9020C"/>
    <w:rsid w:val="00A9074E"/>
    <w:rsid w:val="00A90FA6"/>
    <w:rsid w:val="00A92D69"/>
    <w:rsid w:val="00A92DC5"/>
    <w:rsid w:val="00A93D84"/>
    <w:rsid w:val="00A94B7D"/>
    <w:rsid w:val="00A95838"/>
    <w:rsid w:val="00A95C12"/>
    <w:rsid w:val="00A9629B"/>
    <w:rsid w:val="00A96E31"/>
    <w:rsid w:val="00A97AB1"/>
    <w:rsid w:val="00AA2D20"/>
    <w:rsid w:val="00AA6B6E"/>
    <w:rsid w:val="00AB2663"/>
    <w:rsid w:val="00AB2C36"/>
    <w:rsid w:val="00AB3262"/>
    <w:rsid w:val="00AB37D2"/>
    <w:rsid w:val="00AB3B59"/>
    <w:rsid w:val="00AB4396"/>
    <w:rsid w:val="00AB4D16"/>
    <w:rsid w:val="00AB536D"/>
    <w:rsid w:val="00AB596A"/>
    <w:rsid w:val="00AB5B2D"/>
    <w:rsid w:val="00AB73E3"/>
    <w:rsid w:val="00AC008A"/>
    <w:rsid w:val="00AC04F6"/>
    <w:rsid w:val="00AC080A"/>
    <w:rsid w:val="00AC214A"/>
    <w:rsid w:val="00AC255D"/>
    <w:rsid w:val="00AC352C"/>
    <w:rsid w:val="00AC4656"/>
    <w:rsid w:val="00AC469A"/>
    <w:rsid w:val="00AC4DD0"/>
    <w:rsid w:val="00AD207E"/>
    <w:rsid w:val="00AD23FD"/>
    <w:rsid w:val="00AD2B11"/>
    <w:rsid w:val="00AD30B8"/>
    <w:rsid w:val="00AD488B"/>
    <w:rsid w:val="00AD59EC"/>
    <w:rsid w:val="00AD5BF6"/>
    <w:rsid w:val="00AD69F8"/>
    <w:rsid w:val="00AD7226"/>
    <w:rsid w:val="00AE122E"/>
    <w:rsid w:val="00AE1A1D"/>
    <w:rsid w:val="00AE317C"/>
    <w:rsid w:val="00AE3202"/>
    <w:rsid w:val="00AE34D2"/>
    <w:rsid w:val="00AE4D49"/>
    <w:rsid w:val="00AE525A"/>
    <w:rsid w:val="00AE6D85"/>
    <w:rsid w:val="00AE7340"/>
    <w:rsid w:val="00AF0D47"/>
    <w:rsid w:val="00AF34B7"/>
    <w:rsid w:val="00AF58A3"/>
    <w:rsid w:val="00AF7C2B"/>
    <w:rsid w:val="00B0011D"/>
    <w:rsid w:val="00B00C16"/>
    <w:rsid w:val="00B0141A"/>
    <w:rsid w:val="00B03C53"/>
    <w:rsid w:val="00B04C73"/>
    <w:rsid w:val="00B06299"/>
    <w:rsid w:val="00B10506"/>
    <w:rsid w:val="00B1261D"/>
    <w:rsid w:val="00B15CA9"/>
    <w:rsid w:val="00B15EB2"/>
    <w:rsid w:val="00B162B0"/>
    <w:rsid w:val="00B16393"/>
    <w:rsid w:val="00B163A6"/>
    <w:rsid w:val="00B16F82"/>
    <w:rsid w:val="00B1731B"/>
    <w:rsid w:val="00B201AB"/>
    <w:rsid w:val="00B202C3"/>
    <w:rsid w:val="00B203CE"/>
    <w:rsid w:val="00B214D1"/>
    <w:rsid w:val="00B230DE"/>
    <w:rsid w:val="00B24101"/>
    <w:rsid w:val="00B2497C"/>
    <w:rsid w:val="00B24E4F"/>
    <w:rsid w:val="00B25729"/>
    <w:rsid w:val="00B25875"/>
    <w:rsid w:val="00B26495"/>
    <w:rsid w:val="00B26CB4"/>
    <w:rsid w:val="00B302A3"/>
    <w:rsid w:val="00B30695"/>
    <w:rsid w:val="00B3242F"/>
    <w:rsid w:val="00B324BB"/>
    <w:rsid w:val="00B326A5"/>
    <w:rsid w:val="00B33050"/>
    <w:rsid w:val="00B35F0C"/>
    <w:rsid w:val="00B37FBE"/>
    <w:rsid w:val="00B42030"/>
    <w:rsid w:val="00B423C6"/>
    <w:rsid w:val="00B43969"/>
    <w:rsid w:val="00B4472F"/>
    <w:rsid w:val="00B4689B"/>
    <w:rsid w:val="00B46CDA"/>
    <w:rsid w:val="00B470BE"/>
    <w:rsid w:val="00B47611"/>
    <w:rsid w:val="00B50B32"/>
    <w:rsid w:val="00B51B54"/>
    <w:rsid w:val="00B52721"/>
    <w:rsid w:val="00B53E42"/>
    <w:rsid w:val="00B54650"/>
    <w:rsid w:val="00B5499D"/>
    <w:rsid w:val="00B57EC4"/>
    <w:rsid w:val="00B60B84"/>
    <w:rsid w:val="00B60DAD"/>
    <w:rsid w:val="00B61A9D"/>
    <w:rsid w:val="00B61D9A"/>
    <w:rsid w:val="00B62A5F"/>
    <w:rsid w:val="00B66614"/>
    <w:rsid w:val="00B70923"/>
    <w:rsid w:val="00B70B56"/>
    <w:rsid w:val="00B71893"/>
    <w:rsid w:val="00B71A54"/>
    <w:rsid w:val="00B72541"/>
    <w:rsid w:val="00B80AD5"/>
    <w:rsid w:val="00B81D61"/>
    <w:rsid w:val="00B8291A"/>
    <w:rsid w:val="00B83573"/>
    <w:rsid w:val="00B8616A"/>
    <w:rsid w:val="00B872D4"/>
    <w:rsid w:val="00B94206"/>
    <w:rsid w:val="00B95182"/>
    <w:rsid w:val="00B95E90"/>
    <w:rsid w:val="00B95FDA"/>
    <w:rsid w:val="00B96E08"/>
    <w:rsid w:val="00B977D2"/>
    <w:rsid w:val="00BA0495"/>
    <w:rsid w:val="00BA0B49"/>
    <w:rsid w:val="00BA29C8"/>
    <w:rsid w:val="00BA2B05"/>
    <w:rsid w:val="00BA4079"/>
    <w:rsid w:val="00BA43A6"/>
    <w:rsid w:val="00BA57CD"/>
    <w:rsid w:val="00BA5860"/>
    <w:rsid w:val="00BA6433"/>
    <w:rsid w:val="00BA676F"/>
    <w:rsid w:val="00BB1380"/>
    <w:rsid w:val="00BB24B8"/>
    <w:rsid w:val="00BB30EB"/>
    <w:rsid w:val="00BB3FC7"/>
    <w:rsid w:val="00BB50FA"/>
    <w:rsid w:val="00BB579A"/>
    <w:rsid w:val="00BB6115"/>
    <w:rsid w:val="00BB7616"/>
    <w:rsid w:val="00BC0132"/>
    <w:rsid w:val="00BC0209"/>
    <w:rsid w:val="00BC1B00"/>
    <w:rsid w:val="00BC1E46"/>
    <w:rsid w:val="00BC30FD"/>
    <w:rsid w:val="00BC34A5"/>
    <w:rsid w:val="00BC38A6"/>
    <w:rsid w:val="00BC4C58"/>
    <w:rsid w:val="00BC598C"/>
    <w:rsid w:val="00BC6228"/>
    <w:rsid w:val="00BD0647"/>
    <w:rsid w:val="00BD09E6"/>
    <w:rsid w:val="00BD0AE5"/>
    <w:rsid w:val="00BD2803"/>
    <w:rsid w:val="00BD3294"/>
    <w:rsid w:val="00BD35A6"/>
    <w:rsid w:val="00BD48A3"/>
    <w:rsid w:val="00BD67C4"/>
    <w:rsid w:val="00BD7734"/>
    <w:rsid w:val="00BD7D7E"/>
    <w:rsid w:val="00BE0D31"/>
    <w:rsid w:val="00BE4A4E"/>
    <w:rsid w:val="00BE4E80"/>
    <w:rsid w:val="00BE543E"/>
    <w:rsid w:val="00BE58A6"/>
    <w:rsid w:val="00BE75D7"/>
    <w:rsid w:val="00BE7607"/>
    <w:rsid w:val="00BE792C"/>
    <w:rsid w:val="00BE7C44"/>
    <w:rsid w:val="00BF04E2"/>
    <w:rsid w:val="00BF13E0"/>
    <w:rsid w:val="00BF15D1"/>
    <w:rsid w:val="00BF242A"/>
    <w:rsid w:val="00BF339D"/>
    <w:rsid w:val="00BF3D3C"/>
    <w:rsid w:val="00BF4023"/>
    <w:rsid w:val="00BF49A6"/>
    <w:rsid w:val="00BF5BAF"/>
    <w:rsid w:val="00BF60BA"/>
    <w:rsid w:val="00BF6364"/>
    <w:rsid w:val="00C02021"/>
    <w:rsid w:val="00C030A0"/>
    <w:rsid w:val="00C035DA"/>
    <w:rsid w:val="00C04E39"/>
    <w:rsid w:val="00C06208"/>
    <w:rsid w:val="00C062B8"/>
    <w:rsid w:val="00C1196B"/>
    <w:rsid w:val="00C11B9C"/>
    <w:rsid w:val="00C1272C"/>
    <w:rsid w:val="00C14B17"/>
    <w:rsid w:val="00C17F43"/>
    <w:rsid w:val="00C204A7"/>
    <w:rsid w:val="00C20943"/>
    <w:rsid w:val="00C2114D"/>
    <w:rsid w:val="00C2190F"/>
    <w:rsid w:val="00C21FEE"/>
    <w:rsid w:val="00C22158"/>
    <w:rsid w:val="00C23D6E"/>
    <w:rsid w:val="00C23E2C"/>
    <w:rsid w:val="00C2413F"/>
    <w:rsid w:val="00C2603E"/>
    <w:rsid w:val="00C26C5D"/>
    <w:rsid w:val="00C27757"/>
    <w:rsid w:val="00C31A23"/>
    <w:rsid w:val="00C3243C"/>
    <w:rsid w:val="00C3290C"/>
    <w:rsid w:val="00C32C0C"/>
    <w:rsid w:val="00C33D0C"/>
    <w:rsid w:val="00C33F76"/>
    <w:rsid w:val="00C34844"/>
    <w:rsid w:val="00C36F3C"/>
    <w:rsid w:val="00C40035"/>
    <w:rsid w:val="00C407CE"/>
    <w:rsid w:val="00C408CC"/>
    <w:rsid w:val="00C40ABD"/>
    <w:rsid w:val="00C40F1D"/>
    <w:rsid w:val="00C418E2"/>
    <w:rsid w:val="00C428C9"/>
    <w:rsid w:val="00C440B5"/>
    <w:rsid w:val="00C44BDD"/>
    <w:rsid w:val="00C4534B"/>
    <w:rsid w:val="00C46864"/>
    <w:rsid w:val="00C47CE3"/>
    <w:rsid w:val="00C47DAB"/>
    <w:rsid w:val="00C509DC"/>
    <w:rsid w:val="00C51D59"/>
    <w:rsid w:val="00C528DC"/>
    <w:rsid w:val="00C52916"/>
    <w:rsid w:val="00C54A2D"/>
    <w:rsid w:val="00C55940"/>
    <w:rsid w:val="00C56795"/>
    <w:rsid w:val="00C568C4"/>
    <w:rsid w:val="00C60F58"/>
    <w:rsid w:val="00C62751"/>
    <w:rsid w:val="00C62BBD"/>
    <w:rsid w:val="00C62D11"/>
    <w:rsid w:val="00C64D45"/>
    <w:rsid w:val="00C650FE"/>
    <w:rsid w:val="00C65A9A"/>
    <w:rsid w:val="00C7153F"/>
    <w:rsid w:val="00C72263"/>
    <w:rsid w:val="00C72535"/>
    <w:rsid w:val="00C72740"/>
    <w:rsid w:val="00C73E9D"/>
    <w:rsid w:val="00C73F06"/>
    <w:rsid w:val="00C74B93"/>
    <w:rsid w:val="00C75955"/>
    <w:rsid w:val="00C773A5"/>
    <w:rsid w:val="00C7772C"/>
    <w:rsid w:val="00C77B58"/>
    <w:rsid w:val="00C80362"/>
    <w:rsid w:val="00C81131"/>
    <w:rsid w:val="00C81C2B"/>
    <w:rsid w:val="00C833A9"/>
    <w:rsid w:val="00C8479A"/>
    <w:rsid w:val="00C85499"/>
    <w:rsid w:val="00C91B7D"/>
    <w:rsid w:val="00C930CA"/>
    <w:rsid w:val="00C941CD"/>
    <w:rsid w:val="00C958DF"/>
    <w:rsid w:val="00C96663"/>
    <w:rsid w:val="00C971AC"/>
    <w:rsid w:val="00CA2043"/>
    <w:rsid w:val="00CA2A3A"/>
    <w:rsid w:val="00CA4787"/>
    <w:rsid w:val="00CA47FF"/>
    <w:rsid w:val="00CA7E70"/>
    <w:rsid w:val="00CB0A95"/>
    <w:rsid w:val="00CB4F8D"/>
    <w:rsid w:val="00CB5298"/>
    <w:rsid w:val="00CB6709"/>
    <w:rsid w:val="00CB6832"/>
    <w:rsid w:val="00CC05F0"/>
    <w:rsid w:val="00CC2003"/>
    <w:rsid w:val="00CC336B"/>
    <w:rsid w:val="00CC451D"/>
    <w:rsid w:val="00CC4805"/>
    <w:rsid w:val="00CC612D"/>
    <w:rsid w:val="00CC66B6"/>
    <w:rsid w:val="00CC6C82"/>
    <w:rsid w:val="00CC6EFB"/>
    <w:rsid w:val="00CD03EB"/>
    <w:rsid w:val="00CD1102"/>
    <w:rsid w:val="00CD2EF6"/>
    <w:rsid w:val="00CD443A"/>
    <w:rsid w:val="00CD4A01"/>
    <w:rsid w:val="00CD4E63"/>
    <w:rsid w:val="00CD7390"/>
    <w:rsid w:val="00CD7D3B"/>
    <w:rsid w:val="00CE05F6"/>
    <w:rsid w:val="00CE133A"/>
    <w:rsid w:val="00CE46BB"/>
    <w:rsid w:val="00CE4C72"/>
    <w:rsid w:val="00CE531E"/>
    <w:rsid w:val="00CE5A3B"/>
    <w:rsid w:val="00CE6CD0"/>
    <w:rsid w:val="00CF0AEC"/>
    <w:rsid w:val="00CF0CEE"/>
    <w:rsid w:val="00CF3399"/>
    <w:rsid w:val="00CF7BD4"/>
    <w:rsid w:val="00D00B9E"/>
    <w:rsid w:val="00D02E13"/>
    <w:rsid w:val="00D04DEB"/>
    <w:rsid w:val="00D0556B"/>
    <w:rsid w:val="00D06413"/>
    <w:rsid w:val="00D06B84"/>
    <w:rsid w:val="00D107E8"/>
    <w:rsid w:val="00D114DB"/>
    <w:rsid w:val="00D128A2"/>
    <w:rsid w:val="00D13246"/>
    <w:rsid w:val="00D13ED7"/>
    <w:rsid w:val="00D151EE"/>
    <w:rsid w:val="00D152A2"/>
    <w:rsid w:val="00D208C8"/>
    <w:rsid w:val="00D20CA2"/>
    <w:rsid w:val="00D21542"/>
    <w:rsid w:val="00D218D3"/>
    <w:rsid w:val="00D228AF"/>
    <w:rsid w:val="00D24CFD"/>
    <w:rsid w:val="00D24F36"/>
    <w:rsid w:val="00D25C85"/>
    <w:rsid w:val="00D27401"/>
    <w:rsid w:val="00D362F8"/>
    <w:rsid w:val="00D37AF0"/>
    <w:rsid w:val="00D37BFA"/>
    <w:rsid w:val="00D41805"/>
    <w:rsid w:val="00D433F2"/>
    <w:rsid w:val="00D43FC2"/>
    <w:rsid w:val="00D44D34"/>
    <w:rsid w:val="00D4620F"/>
    <w:rsid w:val="00D504F1"/>
    <w:rsid w:val="00D51C19"/>
    <w:rsid w:val="00D527BF"/>
    <w:rsid w:val="00D5404D"/>
    <w:rsid w:val="00D541EE"/>
    <w:rsid w:val="00D549B3"/>
    <w:rsid w:val="00D57862"/>
    <w:rsid w:val="00D57F9B"/>
    <w:rsid w:val="00D614C0"/>
    <w:rsid w:val="00D61D94"/>
    <w:rsid w:val="00D61EA3"/>
    <w:rsid w:val="00D6301F"/>
    <w:rsid w:val="00D6318F"/>
    <w:rsid w:val="00D64689"/>
    <w:rsid w:val="00D64F4A"/>
    <w:rsid w:val="00D667B0"/>
    <w:rsid w:val="00D67EB6"/>
    <w:rsid w:val="00D700D1"/>
    <w:rsid w:val="00D707DE"/>
    <w:rsid w:val="00D70B12"/>
    <w:rsid w:val="00D71194"/>
    <w:rsid w:val="00D71C9E"/>
    <w:rsid w:val="00D74309"/>
    <w:rsid w:val="00D75266"/>
    <w:rsid w:val="00D75710"/>
    <w:rsid w:val="00D80A10"/>
    <w:rsid w:val="00D82381"/>
    <w:rsid w:val="00D827ED"/>
    <w:rsid w:val="00D841E9"/>
    <w:rsid w:val="00D856A2"/>
    <w:rsid w:val="00D85908"/>
    <w:rsid w:val="00D87DB0"/>
    <w:rsid w:val="00D87EA8"/>
    <w:rsid w:val="00D919D3"/>
    <w:rsid w:val="00D9218F"/>
    <w:rsid w:val="00D92FDA"/>
    <w:rsid w:val="00D95060"/>
    <w:rsid w:val="00D950AA"/>
    <w:rsid w:val="00D951E7"/>
    <w:rsid w:val="00D951FD"/>
    <w:rsid w:val="00D96547"/>
    <w:rsid w:val="00D96FF9"/>
    <w:rsid w:val="00D97812"/>
    <w:rsid w:val="00DA0A58"/>
    <w:rsid w:val="00DA159A"/>
    <w:rsid w:val="00DA1B85"/>
    <w:rsid w:val="00DA279D"/>
    <w:rsid w:val="00DA2821"/>
    <w:rsid w:val="00DA3960"/>
    <w:rsid w:val="00DA531E"/>
    <w:rsid w:val="00DA540F"/>
    <w:rsid w:val="00DA5A6E"/>
    <w:rsid w:val="00DA5F4E"/>
    <w:rsid w:val="00DA6B90"/>
    <w:rsid w:val="00DA7A6D"/>
    <w:rsid w:val="00DB22D4"/>
    <w:rsid w:val="00DB2B25"/>
    <w:rsid w:val="00DB609E"/>
    <w:rsid w:val="00DB62D8"/>
    <w:rsid w:val="00DB6D8B"/>
    <w:rsid w:val="00DC31DA"/>
    <w:rsid w:val="00DC3A96"/>
    <w:rsid w:val="00DC3BD7"/>
    <w:rsid w:val="00DC40E5"/>
    <w:rsid w:val="00DC4D87"/>
    <w:rsid w:val="00DC5AB7"/>
    <w:rsid w:val="00DC67B1"/>
    <w:rsid w:val="00DC6FF7"/>
    <w:rsid w:val="00DC71C5"/>
    <w:rsid w:val="00DC770A"/>
    <w:rsid w:val="00DD1F90"/>
    <w:rsid w:val="00DD2230"/>
    <w:rsid w:val="00DD2712"/>
    <w:rsid w:val="00DD435A"/>
    <w:rsid w:val="00DD5265"/>
    <w:rsid w:val="00DD55F3"/>
    <w:rsid w:val="00DD654C"/>
    <w:rsid w:val="00DD698F"/>
    <w:rsid w:val="00DD7126"/>
    <w:rsid w:val="00DD777D"/>
    <w:rsid w:val="00DE0F0D"/>
    <w:rsid w:val="00DE15E9"/>
    <w:rsid w:val="00DE1A7E"/>
    <w:rsid w:val="00DE2442"/>
    <w:rsid w:val="00DE2B8B"/>
    <w:rsid w:val="00DE3909"/>
    <w:rsid w:val="00DE3B0B"/>
    <w:rsid w:val="00DE4818"/>
    <w:rsid w:val="00DE5025"/>
    <w:rsid w:val="00DE67B9"/>
    <w:rsid w:val="00DE72AE"/>
    <w:rsid w:val="00DE7892"/>
    <w:rsid w:val="00DE78F7"/>
    <w:rsid w:val="00DF0AF5"/>
    <w:rsid w:val="00DF1BC9"/>
    <w:rsid w:val="00DF2687"/>
    <w:rsid w:val="00DF329F"/>
    <w:rsid w:val="00DF413B"/>
    <w:rsid w:val="00DF47FD"/>
    <w:rsid w:val="00DF51C6"/>
    <w:rsid w:val="00DF6CB8"/>
    <w:rsid w:val="00E027DB"/>
    <w:rsid w:val="00E04EFE"/>
    <w:rsid w:val="00E0551C"/>
    <w:rsid w:val="00E05904"/>
    <w:rsid w:val="00E063D3"/>
    <w:rsid w:val="00E06ABF"/>
    <w:rsid w:val="00E07530"/>
    <w:rsid w:val="00E0766F"/>
    <w:rsid w:val="00E076F3"/>
    <w:rsid w:val="00E07A0E"/>
    <w:rsid w:val="00E07B2D"/>
    <w:rsid w:val="00E1006A"/>
    <w:rsid w:val="00E10197"/>
    <w:rsid w:val="00E110D8"/>
    <w:rsid w:val="00E11CBC"/>
    <w:rsid w:val="00E13E1C"/>
    <w:rsid w:val="00E158C3"/>
    <w:rsid w:val="00E16870"/>
    <w:rsid w:val="00E16F46"/>
    <w:rsid w:val="00E17631"/>
    <w:rsid w:val="00E225A6"/>
    <w:rsid w:val="00E23295"/>
    <w:rsid w:val="00E236E2"/>
    <w:rsid w:val="00E24E87"/>
    <w:rsid w:val="00E2735B"/>
    <w:rsid w:val="00E303A7"/>
    <w:rsid w:val="00E31584"/>
    <w:rsid w:val="00E31D58"/>
    <w:rsid w:val="00E32B5E"/>
    <w:rsid w:val="00E33007"/>
    <w:rsid w:val="00E34FE3"/>
    <w:rsid w:val="00E35350"/>
    <w:rsid w:val="00E360DA"/>
    <w:rsid w:val="00E36872"/>
    <w:rsid w:val="00E36D59"/>
    <w:rsid w:val="00E41E31"/>
    <w:rsid w:val="00E4237B"/>
    <w:rsid w:val="00E42385"/>
    <w:rsid w:val="00E4299C"/>
    <w:rsid w:val="00E43EDC"/>
    <w:rsid w:val="00E44099"/>
    <w:rsid w:val="00E44D52"/>
    <w:rsid w:val="00E45B6C"/>
    <w:rsid w:val="00E5251B"/>
    <w:rsid w:val="00E52892"/>
    <w:rsid w:val="00E53C65"/>
    <w:rsid w:val="00E56336"/>
    <w:rsid w:val="00E56546"/>
    <w:rsid w:val="00E571CA"/>
    <w:rsid w:val="00E57E16"/>
    <w:rsid w:val="00E60637"/>
    <w:rsid w:val="00E606F6"/>
    <w:rsid w:val="00E60763"/>
    <w:rsid w:val="00E6232F"/>
    <w:rsid w:val="00E637F9"/>
    <w:rsid w:val="00E64B81"/>
    <w:rsid w:val="00E65092"/>
    <w:rsid w:val="00E65408"/>
    <w:rsid w:val="00E67887"/>
    <w:rsid w:val="00E67C62"/>
    <w:rsid w:val="00E70AB0"/>
    <w:rsid w:val="00E70DA4"/>
    <w:rsid w:val="00E716D5"/>
    <w:rsid w:val="00E71859"/>
    <w:rsid w:val="00E72A09"/>
    <w:rsid w:val="00E74B19"/>
    <w:rsid w:val="00E77AD3"/>
    <w:rsid w:val="00E80736"/>
    <w:rsid w:val="00E80CBD"/>
    <w:rsid w:val="00E84AB3"/>
    <w:rsid w:val="00E85B74"/>
    <w:rsid w:val="00E86D4B"/>
    <w:rsid w:val="00E879DD"/>
    <w:rsid w:val="00E91977"/>
    <w:rsid w:val="00E9268B"/>
    <w:rsid w:val="00E92772"/>
    <w:rsid w:val="00E93AB2"/>
    <w:rsid w:val="00E95164"/>
    <w:rsid w:val="00E9629A"/>
    <w:rsid w:val="00E96D6D"/>
    <w:rsid w:val="00E9736E"/>
    <w:rsid w:val="00E977C9"/>
    <w:rsid w:val="00EA2686"/>
    <w:rsid w:val="00EA2EE5"/>
    <w:rsid w:val="00EA3E39"/>
    <w:rsid w:val="00EA40EB"/>
    <w:rsid w:val="00EA58A6"/>
    <w:rsid w:val="00EA7929"/>
    <w:rsid w:val="00EB09CE"/>
    <w:rsid w:val="00EB09F1"/>
    <w:rsid w:val="00EB1A00"/>
    <w:rsid w:val="00EB2440"/>
    <w:rsid w:val="00EB305F"/>
    <w:rsid w:val="00EB4063"/>
    <w:rsid w:val="00EB5659"/>
    <w:rsid w:val="00EB621F"/>
    <w:rsid w:val="00EB7628"/>
    <w:rsid w:val="00EC2749"/>
    <w:rsid w:val="00EC2BD2"/>
    <w:rsid w:val="00EC2E7C"/>
    <w:rsid w:val="00EC325D"/>
    <w:rsid w:val="00EC6373"/>
    <w:rsid w:val="00EC6970"/>
    <w:rsid w:val="00EC6CCB"/>
    <w:rsid w:val="00ED023D"/>
    <w:rsid w:val="00ED673E"/>
    <w:rsid w:val="00ED7C7B"/>
    <w:rsid w:val="00EE1679"/>
    <w:rsid w:val="00EE1C14"/>
    <w:rsid w:val="00EE2224"/>
    <w:rsid w:val="00EE25A7"/>
    <w:rsid w:val="00EE4318"/>
    <w:rsid w:val="00EE4720"/>
    <w:rsid w:val="00EE5A85"/>
    <w:rsid w:val="00EE715D"/>
    <w:rsid w:val="00EE73CF"/>
    <w:rsid w:val="00EF0034"/>
    <w:rsid w:val="00EF02EF"/>
    <w:rsid w:val="00EF294D"/>
    <w:rsid w:val="00EF2AA9"/>
    <w:rsid w:val="00EF5192"/>
    <w:rsid w:val="00EF5A0C"/>
    <w:rsid w:val="00EF5D40"/>
    <w:rsid w:val="00EF6729"/>
    <w:rsid w:val="00EF678A"/>
    <w:rsid w:val="00F0015D"/>
    <w:rsid w:val="00F00AC6"/>
    <w:rsid w:val="00F01831"/>
    <w:rsid w:val="00F02ACE"/>
    <w:rsid w:val="00F04205"/>
    <w:rsid w:val="00F07D16"/>
    <w:rsid w:val="00F1190D"/>
    <w:rsid w:val="00F12123"/>
    <w:rsid w:val="00F12B22"/>
    <w:rsid w:val="00F12E33"/>
    <w:rsid w:val="00F20EC9"/>
    <w:rsid w:val="00F211CC"/>
    <w:rsid w:val="00F21207"/>
    <w:rsid w:val="00F22419"/>
    <w:rsid w:val="00F23310"/>
    <w:rsid w:val="00F26B9E"/>
    <w:rsid w:val="00F307F5"/>
    <w:rsid w:val="00F30FDD"/>
    <w:rsid w:val="00F315E0"/>
    <w:rsid w:val="00F31E34"/>
    <w:rsid w:val="00F36852"/>
    <w:rsid w:val="00F4360F"/>
    <w:rsid w:val="00F446E8"/>
    <w:rsid w:val="00F44C95"/>
    <w:rsid w:val="00F45D28"/>
    <w:rsid w:val="00F45FC6"/>
    <w:rsid w:val="00F50DCB"/>
    <w:rsid w:val="00F51FD5"/>
    <w:rsid w:val="00F528FD"/>
    <w:rsid w:val="00F539E2"/>
    <w:rsid w:val="00F5430B"/>
    <w:rsid w:val="00F5495D"/>
    <w:rsid w:val="00F55D56"/>
    <w:rsid w:val="00F56BA3"/>
    <w:rsid w:val="00F576EF"/>
    <w:rsid w:val="00F57FDD"/>
    <w:rsid w:val="00F6010D"/>
    <w:rsid w:val="00F61154"/>
    <w:rsid w:val="00F6138F"/>
    <w:rsid w:val="00F61435"/>
    <w:rsid w:val="00F63178"/>
    <w:rsid w:val="00F722C2"/>
    <w:rsid w:val="00F754E6"/>
    <w:rsid w:val="00F76166"/>
    <w:rsid w:val="00F765C8"/>
    <w:rsid w:val="00F80727"/>
    <w:rsid w:val="00F816F0"/>
    <w:rsid w:val="00F823F3"/>
    <w:rsid w:val="00F83090"/>
    <w:rsid w:val="00F852FC"/>
    <w:rsid w:val="00F873FE"/>
    <w:rsid w:val="00F9177B"/>
    <w:rsid w:val="00F91987"/>
    <w:rsid w:val="00F91D72"/>
    <w:rsid w:val="00F92AC1"/>
    <w:rsid w:val="00F93DB2"/>
    <w:rsid w:val="00F95571"/>
    <w:rsid w:val="00F96959"/>
    <w:rsid w:val="00F96B34"/>
    <w:rsid w:val="00FA2195"/>
    <w:rsid w:val="00FA24BC"/>
    <w:rsid w:val="00FA3624"/>
    <w:rsid w:val="00FA49D3"/>
    <w:rsid w:val="00FA51FC"/>
    <w:rsid w:val="00FA7B4B"/>
    <w:rsid w:val="00FB06C4"/>
    <w:rsid w:val="00FB1F04"/>
    <w:rsid w:val="00FB24C3"/>
    <w:rsid w:val="00FB2666"/>
    <w:rsid w:val="00FB2C06"/>
    <w:rsid w:val="00FB3B78"/>
    <w:rsid w:val="00FB50FB"/>
    <w:rsid w:val="00FB547F"/>
    <w:rsid w:val="00FB5A52"/>
    <w:rsid w:val="00FB5ADD"/>
    <w:rsid w:val="00FB6937"/>
    <w:rsid w:val="00FB731F"/>
    <w:rsid w:val="00FB7701"/>
    <w:rsid w:val="00FB7C38"/>
    <w:rsid w:val="00FC044A"/>
    <w:rsid w:val="00FC09AB"/>
    <w:rsid w:val="00FC324E"/>
    <w:rsid w:val="00FC3C35"/>
    <w:rsid w:val="00FC4101"/>
    <w:rsid w:val="00FC5A36"/>
    <w:rsid w:val="00FC60C3"/>
    <w:rsid w:val="00FC6C46"/>
    <w:rsid w:val="00FD0845"/>
    <w:rsid w:val="00FD0BD8"/>
    <w:rsid w:val="00FD1B7C"/>
    <w:rsid w:val="00FD274D"/>
    <w:rsid w:val="00FD2A07"/>
    <w:rsid w:val="00FD2FA7"/>
    <w:rsid w:val="00FD3EC5"/>
    <w:rsid w:val="00FD5E91"/>
    <w:rsid w:val="00FD6CEF"/>
    <w:rsid w:val="00FE007E"/>
    <w:rsid w:val="00FE176F"/>
    <w:rsid w:val="00FE20E5"/>
    <w:rsid w:val="00FE3722"/>
    <w:rsid w:val="00FE3ECF"/>
    <w:rsid w:val="00FE4036"/>
    <w:rsid w:val="00FE5E73"/>
    <w:rsid w:val="00FE68A6"/>
    <w:rsid w:val="00FE6B97"/>
    <w:rsid w:val="00FE7B27"/>
    <w:rsid w:val="00FF0F3D"/>
    <w:rsid w:val="00FF47E1"/>
    <w:rsid w:val="00FF48B6"/>
    <w:rsid w:val="00FF4FB5"/>
    <w:rsid w:val="00FF62BD"/>
    <w:rsid w:val="00FF687A"/>
    <w:rsid w:val="00FF6A63"/>
    <w:rsid w:val="00FF6F62"/>
    <w:rsid w:val="00FF71D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7958D"/>
  <w15:docId w15:val="{201A67A0-6F7F-4B5B-B6B4-1C2BDD6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300C5"/>
    <w:pPr>
      <w:keepNext/>
      <w:outlineLvl w:val="0"/>
    </w:pPr>
    <w:rPr>
      <w:b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D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7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6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300C5"/>
    <w:rPr>
      <w:rFonts w:ascii="Arial" w:hAnsi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6300C5"/>
    <w:rPr>
      <w:rFonts w:ascii="Arial" w:eastAsia="Times New Roman" w:hAnsi="Arial" w:cs="Times New Roman"/>
      <w:b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63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00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00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300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efault">
    <w:name w:val="Default"/>
    <w:uiPriority w:val="99"/>
    <w:rsid w:val="006300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300C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300C5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customStyle="1" w:styleId="Pie">
    <w:name w:val="Pie"/>
    <w:basedOn w:val="Normal"/>
    <w:rsid w:val="006300C5"/>
    <w:pPr>
      <w:tabs>
        <w:tab w:val="center" w:pos="0"/>
      </w:tabs>
    </w:pPr>
    <w:rPr>
      <w:rFonts w:ascii="Arial" w:hAnsi="Arial"/>
      <w:sz w:val="16"/>
      <w:lang w:val="en-US" w:eastAsia="es-ES"/>
    </w:rPr>
  </w:style>
  <w:style w:type="paragraph" w:customStyle="1" w:styleId="Heading21">
    <w:name w:val="Heading 21"/>
    <w:basedOn w:val="Normal"/>
    <w:rsid w:val="006300C5"/>
    <w:pPr>
      <w:keepNext/>
      <w:keepLines/>
      <w:jc w:val="both"/>
    </w:pPr>
    <w:rPr>
      <w:b/>
      <w:noProof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300C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00C5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0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0C5"/>
    <w:rPr>
      <w:rFonts w:ascii="Segoe UI" w:eastAsia="Times New Roman" w:hAnsi="Segoe UI" w:cs="Segoe UI"/>
      <w:sz w:val="18"/>
      <w:szCs w:val="18"/>
      <w:lang w:val="es-ES_tradnl"/>
    </w:rPr>
  </w:style>
  <w:style w:type="paragraph" w:styleId="Sangra2detindependiente">
    <w:name w:val="Body Text Indent 2"/>
    <w:basedOn w:val="Normal"/>
    <w:link w:val="Sangra2detindependienteCar"/>
    <w:unhideWhenUsed/>
    <w:rsid w:val="006300C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300C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62722"/>
  </w:style>
  <w:style w:type="character" w:customStyle="1" w:styleId="TextonotapieCar">
    <w:name w:val="Texto nota pie Car"/>
    <w:basedOn w:val="Fuentedeprrafopredeter"/>
    <w:link w:val="Textonotapie"/>
    <w:uiPriority w:val="99"/>
    <w:rsid w:val="00662722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nhideWhenUsed/>
    <w:qFormat/>
    <w:rsid w:val="0066272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122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29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29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2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29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customStyle="1" w:styleId="organismoregulador">
    <w:name w:val="organismo regulador"/>
    <w:basedOn w:val="Ttulo1"/>
    <w:next w:val="Normal"/>
    <w:qFormat/>
    <w:rsid w:val="006D1F26"/>
    <w:pPr>
      <w:keepLines/>
      <w:autoSpaceDE w:val="0"/>
      <w:autoSpaceDN w:val="0"/>
      <w:adjustRightInd w:val="0"/>
      <w:ind w:left="720"/>
      <w:jc w:val="center"/>
    </w:pPr>
    <w:rPr>
      <w:rFonts w:ascii="Arial" w:hAnsi="Arial" w:cs="Arial"/>
      <w:color w:val="00011F"/>
      <w:sz w:val="160"/>
      <w:szCs w:val="28"/>
      <w:u w:val="single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7D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47D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D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47DAB"/>
    <w:rPr>
      <w:rFonts w:eastAsiaTheme="minorEastAsia"/>
      <w:color w:val="5A5A5A" w:themeColor="text1" w:themeTint="A5"/>
      <w:spacing w:val="15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6F9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6F98"/>
    <w:pPr>
      <w:ind w:left="720"/>
    </w:pPr>
    <w:rPr>
      <w:rFonts w:ascii="Arial" w:hAnsi="Arial"/>
    </w:rPr>
  </w:style>
  <w:style w:type="character" w:customStyle="1" w:styleId="SangradetextonormalCar">
    <w:name w:val="Sangría de texto normal Car"/>
    <w:basedOn w:val="Fuentedeprrafopredeter"/>
    <w:link w:val="Sangradetextonormal"/>
    <w:rsid w:val="00816F98"/>
    <w:rPr>
      <w:rFonts w:ascii="Arial" w:eastAsia="Times New Roman" w:hAnsi="Arial" w:cs="Times New Roman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816F98"/>
    <w:rPr>
      <w:rFonts w:ascii="Arial" w:hAnsi="Arial"/>
      <w:color w:val="000000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816F98"/>
    <w:rPr>
      <w:rFonts w:ascii="Arial" w:eastAsia="Times New Roman" w:hAnsi="Arial" w:cs="Times New Roman"/>
      <w:color w:val="000000"/>
      <w:sz w:val="28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816F98"/>
    <w:rPr>
      <w:rFonts w:ascii="Courier New" w:hAnsi="Courier New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816F98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Revisin">
    <w:name w:val="Revision"/>
    <w:hidden/>
    <w:uiPriority w:val="99"/>
    <w:semiHidden/>
    <w:rsid w:val="0081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SLxStyle">
    <w:name w:val="DSLxStyle"/>
    <w:basedOn w:val="Normal"/>
    <w:link w:val="DSLxStyleChar"/>
    <w:rsid w:val="00816F98"/>
    <w:pPr>
      <w:tabs>
        <w:tab w:val="num" w:pos="720"/>
      </w:tabs>
      <w:autoSpaceDE w:val="0"/>
      <w:autoSpaceDN w:val="0"/>
      <w:adjustRightInd w:val="0"/>
      <w:ind w:left="720" w:hanging="360"/>
      <w:jc w:val="right"/>
    </w:pPr>
    <w:rPr>
      <w:rFonts w:ascii="Georgia" w:hAnsi="Georgia"/>
      <w:color w:val="666666"/>
      <w:sz w:val="12"/>
    </w:rPr>
  </w:style>
  <w:style w:type="character" w:customStyle="1" w:styleId="DSLxStyleChar">
    <w:name w:val="DSLxStyle Char"/>
    <w:link w:val="DSLxStyle"/>
    <w:rsid w:val="00816F98"/>
    <w:rPr>
      <w:rFonts w:ascii="Georgia" w:eastAsia="Times New Roman" w:hAnsi="Georgia" w:cs="Times New Roman"/>
      <w:color w:val="666666"/>
      <w:sz w:val="12"/>
      <w:szCs w:val="20"/>
      <w:lang w:val="es-ES_tradnl"/>
    </w:rPr>
  </w:style>
  <w:style w:type="paragraph" w:customStyle="1" w:styleId="Ttuloprincipal">
    <w:name w:val="Título principal"/>
    <w:basedOn w:val="Normal"/>
    <w:rsid w:val="00816F98"/>
    <w:pPr>
      <w:jc w:val="center"/>
    </w:pPr>
    <w:rPr>
      <w:rFonts w:ascii="Book Antiqua" w:hAnsi="Book Antiqua"/>
      <w:b/>
      <w:sz w:val="24"/>
      <w:lang w:val="es-ES"/>
    </w:rPr>
  </w:style>
  <w:style w:type="paragraph" w:customStyle="1" w:styleId="Textoinfaud">
    <w:name w:val="Texto inf. aud."/>
    <w:basedOn w:val="Normal"/>
    <w:rsid w:val="00816F98"/>
    <w:pPr>
      <w:tabs>
        <w:tab w:val="left" w:pos="720"/>
      </w:tabs>
      <w:spacing w:line="360" w:lineRule="auto"/>
      <w:jc w:val="both"/>
    </w:pPr>
    <w:rPr>
      <w:rFonts w:ascii="Book Antiqua" w:hAnsi="Book Antiqua"/>
      <w:lang w:val="es-AR"/>
    </w:rPr>
  </w:style>
  <w:style w:type="paragraph" w:customStyle="1" w:styleId="Style1">
    <w:name w:val="Style1"/>
    <w:basedOn w:val="Normal"/>
    <w:next w:val="Ttulo4"/>
    <w:qFormat/>
    <w:rsid w:val="00816F98"/>
    <w:pPr>
      <w:spacing w:after="160" w:line="259" w:lineRule="auto"/>
      <w:jc w:val="center"/>
    </w:pPr>
    <w:rPr>
      <w:rFonts w:ascii="Arial" w:hAnsi="Arial" w:cs="Arial"/>
      <w:b/>
      <w:sz w:val="160"/>
      <w:szCs w:val="200"/>
      <w:u w:val="single"/>
    </w:rPr>
  </w:style>
  <w:style w:type="paragraph" w:customStyle="1" w:styleId="anexos">
    <w:name w:val="anexos"/>
    <w:basedOn w:val="Ttulo1"/>
    <w:qFormat/>
    <w:rsid w:val="00816F98"/>
    <w:rPr>
      <w:rFonts w:ascii="Arial" w:hAnsi="Arial"/>
      <w:sz w:val="160"/>
      <w:u w:val="single"/>
    </w:rPr>
  </w:style>
  <w:style w:type="paragraph" w:styleId="NormalWeb">
    <w:name w:val="Normal (Web)"/>
    <w:basedOn w:val="Normal"/>
    <w:uiPriority w:val="99"/>
    <w:unhideWhenUsed/>
    <w:rsid w:val="002D66FB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DC1">
    <w:name w:val="toc 1"/>
    <w:basedOn w:val="Normal"/>
    <w:next w:val="Normal"/>
    <w:autoRedefine/>
    <w:uiPriority w:val="39"/>
    <w:unhideWhenUsed/>
    <w:rsid w:val="00B4761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4761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D72"/>
    <w:rPr>
      <w:color w:val="954F72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4689B"/>
  </w:style>
  <w:style w:type="table" w:customStyle="1" w:styleId="Tablaconcuadrcula1">
    <w:name w:val="Tabla con cuadrícula1"/>
    <w:basedOn w:val="Tablanormal"/>
    <w:next w:val="Tablaconcuadrcula"/>
    <w:uiPriority w:val="59"/>
    <w:rsid w:val="00315F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377CC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627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627D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896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0366-92BC-4AE5-B28F-EEF7396C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1359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Machain, Gisel (LATCO - Rosario)</dc:creator>
  <cp:keywords/>
  <dc:description/>
  <cp:lastModifiedBy>Damian Nardacchione</cp:lastModifiedBy>
  <cp:revision>7</cp:revision>
  <cp:lastPrinted>2024-10-21T20:13:00Z</cp:lastPrinted>
  <dcterms:created xsi:type="dcterms:W3CDTF">2025-03-31T13:57:00Z</dcterms:created>
  <dcterms:modified xsi:type="dcterms:W3CDTF">2025-03-31T14:18:00Z</dcterms:modified>
</cp:coreProperties>
</file>